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988F" w14:textId="77777777" w:rsidR="002B6300" w:rsidRDefault="002B6300" w:rsidP="002B6300">
      <w:pPr>
        <w:pStyle w:val="Vahedeta"/>
      </w:pPr>
    </w:p>
    <w:p w14:paraId="1DC1778C"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bookmarkStart w:id="0" w:name="_Int_baNGqctV"/>
      <w:r w:rsidRPr="07AF9CB3">
        <w:rPr>
          <w:rStyle w:val="normaltextrun"/>
          <w:rFonts w:ascii="Calibri" w:hAnsi="Calibri" w:cs="Calibri"/>
          <w:b/>
          <w:bCs/>
          <w:caps/>
          <w:sz w:val="32"/>
          <w:szCs w:val="32"/>
          <w:lang w:val="en-GB"/>
        </w:rPr>
        <w:t>EVALUATION OF THE NITRATES DIRECTIVE</w:t>
      </w:r>
      <w:r w:rsidRPr="07AF9CB3">
        <w:rPr>
          <w:rStyle w:val="eop"/>
          <w:rFonts w:ascii="Calibri" w:hAnsi="Calibri" w:cs="Calibri"/>
          <w:sz w:val="32"/>
          <w:szCs w:val="32"/>
        </w:rPr>
        <w:t> </w:t>
      </w:r>
      <w:bookmarkEnd w:id="0"/>
    </w:p>
    <w:p w14:paraId="22140848"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lang w:val="en-GB"/>
        </w:rPr>
        <w:t>Nitrates Expert Group March 2024</w:t>
      </w:r>
      <w:r>
        <w:rPr>
          <w:rStyle w:val="eop"/>
          <w:rFonts w:ascii="Calibri" w:hAnsi="Calibri" w:cs="Calibri"/>
          <w:sz w:val="28"/>
          <w:szCs w:val="28"/>
        </w:rPr>
        <w:t> </w:t>
      </w:r>
    </w:p>
    <w:p w14:paraId="758E8480"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777E143D" w14:textId="77777777" w:rsidR="002B6300" w:rsidRPr="00B95859" w:rsidRDefault="002B6300" w:rsidP="002B6300">
      <w:pPr>
        <w:pStyle w:val="paragraph"/>
        <w:spacing w:before="0" w:beforeAutospacing="0" w:after="0" w:afterAutospacing="0"/>
        <w:jc w:val="center"/>
        <w:textAlignment w:val="baseline"/>
        <w:rPr>
          <w:rFonts w:ascii="Segoe UI" w:hAnsi="Segoe UI" w:cs="Segoe UI"/>
        </w:rPr>
      </w:pPr>
      <w:r w:rsidRPr="00B95859">
        <w:rPr>
          <w:rStyle w:val="normaltextrun"/>
          <w:rFonts w:ascii="Calibri" w:hAnsi="Calibri" w:cs="Calibri"/>
          <w:b/>
          <w:bCs/>
          <w:lang w:val="en-GB"/>
        </w:rPr>
        <w:t xml:space="preserve">Questionnaire on topic II: Identification of polluted waters and designation of NVZs </w:t>
      </w:r>
    </w:p>
    <w:p w14:paraId="3ADB5E2C" w14:textId="77777777" w:rsidR="002B6300" w:rsidRDefault="002B6300" w:rsidP="002B63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89B20" w14:textId="77777777" w:rsidR="002B6300" w:rsidRDefault="002B6300" w:rsidP="002B63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Introduction</w:t>
      </w:r>
      <w:r>
        <w:rPr>
          <w:rStyle w:val="eop"/>
          <w:rFonts w:ascii="Calibri" w:hAnsi="Calibri" w:cs="Calibri"/>
          <w:sz w:val="22"/>
          <w:szCs w:val="22"/>
        </w:rPr>
        <w:t> </w:t>
      </w:r>
    </w:p>
    <w:p w14:paraId="2123C5A3" w14:textId="77777777" w:rsidR="002B6300" w:rsidRDefault="002B6300" w:rsidP="002B6300">
      <w:pPr>
        <w:pStyle w:val="paragraph"/>
        <w:spacing w:before="0" w:beforeAutospacing="0" w:after="0" w:afterAutospacing="0"/>
        <w:textAlignment w:val="baseline"/>
        <w:rPr>
          <w:rStyle w:val="normaltextrun"/>
          <w:rFonts w:ascii="Calibri" w:hAnsi="Calibri" w:cs="Calibri"/>
          <w:sz w:val="22"/>
          <w:szCs w:val="22"/>
        </w:rPr>
      </w:pPr>
    </w:p>
    <w:p w14:paraId="7461BBBA" w14:textId="77777777" w:rsidR="002B6300" w:rsidRDefault="002B6300" w:rsidP="002B6300">
      <w:pPr>
        <w:pStyle w:val="paragraph"/>
        <w:spacing w:before="0" w:beforeAutospacing="0" w:after="0" w:afterAutospacing="0"/>
        <w:jc w:val="both"/>
        <w:rPr>
          <w:rFonts w:asciiTheme="minorHAnsi" w:eastAsiaTheme="minorHAnsi" w:hAnsiTheme="minorHAnsi" w:cstheme="minorBidi"/>
          <w:kern w:val="2"/>
          <w:sz w:val="22"/>
          <w:szCs w:val="22"/>
          <w:lang w:eastAsia="en-US"/>
        </w:rPr>
      </w:pPr>
      <w:r w:rsidRPr="39ECF7E0">
        <w:rPr>
          <w:rStyle w:val="normaltextrun"/>
          <w:rFonts w:ascii="Calibri" w:hAnsi="Calibri" w:cs="Calibri"/>
          <w:sz w:val="22"/>
          <w:szCs w:val="22"/>
        </w:rPr>
        <w:t xml:space="preserve">This questionnaire is intended to gather input for the evaluation of the Nitrates Directive </w:t>
      </w:r>
      <w:r>
        <w:rPr>
          <w:rStyle w:val="normaltextrun"/>
          <w:rFonts w:ascii="Calibri" w:hAnsi="Calibri" w:cs="Calibri"/>
          <w:sz w:val="22"/>
          <w:szCs w:val="22"/>
        </w:rPr>
        <w:t xml:space="preserve">(ND) </w:t>
      </w:r>
      <w:r w:rsidRPr="39ECF7E0">
        <w:rPr>
          <w:rStyle w:val="normaltextrun"/>
          <w:rFonts w:ascii="Calibri" w:hAnsi="Calibri" w:cs="Calibri"/>
          <w:sz w:val="22"/>
          <w:szCs w:val="22"/>
        </w:rPr>
        <w:t>from members of the Commission’s nitrates expert group</w:t>
      </w:r>
      <w:r w:rsidRPr="002B6300">
        <w:rPr>
          <w:rFonts w:asciiTheme="minorHAnsi" w:eastAsiaTheme="minorHAnsi" w:hAnsiTheme="minorHAnsi" w:cstheme="minorBidi"/>
          <w:kern w:val="2"/>
          <w:sz w:val="22"/>
          <w:szCs w:val="22"/>
          <w:lang w:eastAsia="en-US"/>
        </w:rPr>
        <w:t>.</w:t>
      </w:r>
      <w:r w:rsidRPr="002B6300">
        <w:rPr>
          <w:rFonts w:asciiTheme="minorHAnsi" w:eastAsiaTheme="minorHAnsi" w:hAnsiTheme="minorHAnsi" w:cstheme="minorBidi"/>
          <w:kern w:val="2"/>
          <w:sz w:val="22"/>
          <w:szCs w:val="22"/>
          <w:vertAlign w:val="superscript"/>
          <w:lang w:eastAsia="en-US"/>
        </w:rPr>
        <w:footnoteReference w:id="1"/>
      </w:r>
      <w:r w:rsidRPr="002B6300">
        <w:rPr>
          <w:rFonts w:asciiTheme="minorHAnsi" w:eastAsiaTheme="minorHAnsi" w:hAnsiTheme="minorHAnsi" w:cstheme="minorBidi"/>
          <w:kern w:val="2"/>
          <w:sz w:val="22"/>
          <w:szCs w:val="22"/>
          <w:lang w:eastAsia="en-US"/>
        </w:rPr>
        <w:t xml:space="preserve"> This questionnaire will guide the discussion in the Nitrates Expert Group on 13 March 2024. When replying to the questions by Yes/No, please explain your answer shortly in the comment box (including reasons, drivers, and references). We also welcome any additional data or sources which can help to illustrate your answers. The evaluation will cover the period since 1991, with a stronger focus on the last ten years of implementation.</w:t>
      </w:r>
    </w:p>
    <w:p w14:paraId="7D4E6020" w14:textId="77777777" w:rsidR="008D4E12" w:rsidRDefault="008D4E12" w:rsidP="002B6300">
      <w:pPr>
        <w:pStyle w:val="paragraph"/>
        <w:spacing w:before="0" w:beforeAutospacing="0" w:after="0" w:afterAutospacing="0"/>
        <w:jc w:val="both"/>
        <w:rPr>
          <w:rFonts w:asciiTheme="minorHAnsi" w:eastAsiaTheme="minorHAnsi" w:hAnsiTheme="minorHAnsi" w:cstheme="minorBidi"/>
          <w:i/>
          <w:iCs/>
          <w:kern w:val="2"/>
          <w:sz w:val="22"/>
          <w:szCs w:val="22"/>
          <w:lang w:eastAsia="en-US"/>
        </w:rPr>
      </w:pPr>
    </w:p>
    <w:p w14:paraId="42CA99C5" w14:textId="77777777" w:rsidR="008D4E12" w:rsidRDefault="008D4E12" w:rsidP="008D4E12">
      <w:pPr>
        <w:jc w:val="both"/>
        <w:rPr>
          <w:rStyle w:val="normaltextrun"/>
          <w:i/>
          <w:iCs/>
          <w:lang w:val="en-IE"/>
        </w:rPr>
      </w:pPr>
      <w:r>
        <w:rPr>
          <w:rStyle w:val="normaltextrun"/>
          <w:i/>
          <w:iCs/>
          <w:lang w:val="en-IE"/>
        </w:rPr>
        <w:t xml:space="preserve">NB! </w:t>
      </w:r>
      <w:proofErr w:type="spellStart"/>
      <w:r>
        <w:rPr>
          <w:rStyle w:val="normaltextrun"/>
          <w:i/>
          <w:iCs/>
          <w:lang w:val="en-IE"/>
        </w:rPr>
        <w:t>Siin</w:t>
      </w:r>
      <w:proofErr w:type="spellEnd"/>
      <w:r>
        <w:rPr>
          <w:rStyle w:val="normaltextrun"/>
          <w:i/>
          <w:iCs/>
          <w:lang w:val="en-IE"/>
        </w:rPr>
        <w:t xml:space="preserve"> </w:t>
      </w:r>
      <w:proofErr w:type="spellStart"/>
      <w:r>
        <w:rPr>
          <w:rStyle w:val="normaltextrun"/>
          <w:i/>
          <w:iCs/>
          <w:lang w:val="en-IE"/>
        </w:rPr>
        <w:t>ja</w:t>
      </w:r>
      <w:proofErr w:type="spellEnd"/>
      <w:r>
        <w:rPr>
          <w:rStyle w:val="normaltextrun"/>
          <w:i/>
          <w:iCs/>
          <w:lang w:val="en-IE"/>
        </w:rPr>
        <w:t xml:space="preserve"> </w:t>
      </w:r>
      <w:proofErr w:type="spellStart"/>
      <w:r>
        <w:rPr>
          <w:rStyle w:val="normaltextrun"/>
          <w:i/>
          <w:iCs/>
          <w:lang w:val="en-IE"/>
        </w:rPr>
        <w:t>edaspidi</w:t>
      </w:r>
      <w:proofErr w:type="spellEnd"/>
      <w:r>
        <w:rPr>
          <w:rStyle w:val="normaltextrun"/>
          <w:i/>
          <w:iCs/>
          <w:lang w:val="en-IE"/>
        </w:rPr>
        <w:t xml:space="preserve">, </w:t>
      </w:r>
      <w:proofErr w:type="spellStart"/>
      <w:r>
        <w:rPr>
          <w:rStyle w:val="normaltextrun"/>
          <w:i/>
          <w:iCs/>
          <w:lang w:val="en-IE"/>
        </w:rPr>
        <w:t>tegemist</w:t>
      </w:r>
      <w:proofErr w:type="spellEnd"/>
      <w:r>
        <w:rPr>
          <w:rStyle w:val="normaltextrun"/>
          <w:i/>
          <w:iCs/>
          <w:lang w:val="en-IE"/>
        </w:rPr>
        <w:t xml:space="preserve"> on </w:t>
      </w:r>
      <w:proofErr w:type="spellStart"/>
      <w:r>
        <w:rPr>
          <w:rStyle w:val="normaltextrun"/>
          <w:i/>
          <w:iCs/>
          <w:lang w:val="en-IE"/>
        </w:rPr>
        <w:t>vaba</w:t>
      </w:r>
      <w:proofErr w:type="spellEnd"/>
      <w:r>
        <w:rPr>
          <w:rStyle w:val="normaltextrun"/>
          <w:i/>
          <w:iCs/>
          <w:lang w:val="en-IE"/>
        </w:rPr>
        <w:t xml:space="preserve"> </w:t>
      </w:r>
      <w:proofErr w:type="spellStart"/>
      <w:r>
        <w:rPr>
          <w:rStyle w:val="normaltextrun"/>
          <w:i/>
          <w:iCs/>
          <w:lang w:val="en-IE"/>
        </w:rPr>
        <w:t>tõlkega</w:t>
      </w:r>
      <w:proofErr w:type="spellEnd"/>
      <w:r>
        <w:rPr>
          <w:rStyle w:val="normaltextrun"/>
          <w:i/>
          <w:iCs/>
          <w:lang w:val="en-IE"/>
        </w:rPr>
        <w:t>!</w:t>
      </w:r>
    </w:p>
    <w:p w14:paraId="591FE35A" w14:textId="51C13D02" w:rsidR="008D4E12" w:rsidRPr="008D4E12" w:rsidRDefault="008D4E12" w:rsidP="002B6300">
      <w:pPr>
        <w:pStyle w:val="paragraph"/>
        <w:spacing w:before="0" w:beforeAutospacing="0" w:after="0" w:afterAutospacing="0"/>
        <w:jc w:val="both"/>
        <w:rPr>
          <w:rFonts w:asciiTheme="minorHAnsi" w:eastAsiaTheme="minorHAnsi" w:hAnsiTheme="minorHAnsi" w:cstheme="minorBidi"/>
          <w:i/>
          <w:iCs/>
          <w:kern w:val="2"/>
          <w:sz w:val="22"/>
          <w:szCs w:val="22"/>
          <w:lang w:eastAsia="en-US"/>
        </w:rPr>
      </w:pPr>
      <w:proofErr w:type="spellStart"/>
      <w:r w:rsidRPr="008D4E12">
        <w:rPr>
          <w:rFonts w:asciiTheme="minorHAnsi" w:eastAsiaTheme="minorHAnsi" w:hAnsiTheme="minorHAnsi" w:cstheme="minorBidi"/>
          <w:i/>
          <w:iCs/>
          <w:kern w:val="2"/>
          <w:sz w:val="22"/>
          <w:szCs w:val="22"/>
          <w:lang w:eastAsia="en-US"/>
        </w:rPr>
        <w:t>Selle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küsimustiku</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eesmärk</w:t>
      </w:r>
      <w:proofErr w:type="spellEnd"/>
      <w:r w:rsidRPr="008D4E12">
        <w:rPr>
          <w:rFonts w:asciiTheme="minorHAnsi" w:eastAsiaTheme="minorHAnsi" w:hAnsiTheme="minorHAnsi" w:cstheme="minorBidi"/>
          <w:i/>
          <w:iCs/>
          <w:kern w:val="2"/>
          <w:sz w:val="22"/>
          <w:szCs w:val="22"/>
          <w:lang w:eastAsia="en-US"/>
        </w:rPr>
        <w:t xml:space="preserve"> on </w:t>
      </w:r>
      <w:proofErr w:type="spellStart"/>
      <w:r w:rsidRPr="008D4E12">
        <w:rPr>
          <w:rFonts w:asciiTheme="minorHAnsi" w:eastAsiaTheme="minorHAnsi" w:hAnsiTheme="minorHAnsi" w:cstheme="minorBidi"/>
          <w:i/>
          <w:iCs/>
          <w:kern w:val="2"/>
          <w:sz w:val="22"/>
          <w:szCs w:val="22"/>
          <w:lang w:eastAsia="en-US"/>
        </w:rPr>
        <w:t>koguda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nitraadidirektiivi</w:t>
      </w:r>
      <w:proofErr w:type="spellEnd"/>
      <w:r w:rsidRPr="008D4E12">
        <w:rPr>
          <w:rFonts w:asciiTheme="minorHAnsi" w:eastAsiaTheme="minorHAnsi" w:hAnsiTheme="minorHAnsi" w:cstheme="minorBidi"/>
          <w:i/>
          <w:iCs/>
          <w:kern w:val="2"/>
          <w:sz w:val="22"/>
          <w:szCs w:val="22"/>
          <w:lang w:eastAsia="en-US"/>
        </w:rPr>
        <w:t xml:space="preserve"> (ND) </w:t>
      </w:r>
      <w:proofErr w:type="spellStart"/>
      <w:r w:rsidRPr="008D4E12">
        <w:rPr>
          <w:rFonts w:asciiTheme="minorHAnsi" w:eastAsiaTheme="minorHAnsi" w:hAnsiTheme="minorHAnsi" w:cstheme="minorBidi"/>
          <w:i/>
          <w:iCs/>
          <w:kern w:val="2"/>
          <w:sz w:val="22"/>
          <w:szCs w:val="22"/>
          <w:lang w:eastAsia="en-US"/>
        </w:rPr>
        <w:t>hindamiseks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komisjoni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nitraadieksperdirühma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liikmeid</w:t>
      </w:r>
      <w:proofErr w:type="spellEnd"/>
      <w:r w:rsidRPr="008D4E12">
        <w:rPr>
          <w:rFonts w:asciiTheme="minorHAnsi" w:eastAsiaTheme="minorHAnsi" w:hAnsiTheme="minorHAnsi" w:cstheme="minorBidi"/>
          <w:i/>
          <w:iCs/>
          <w:kern w:val="2"/>
          <w:sz w:val="22"/>
          <w:szCs w:val="22"/>
          <w:lang w:eastAsia="en-US"/>
        </w:rPr>
        <w:t xml:space="preserve">. See </w:t>
      </w:r>
      <w:proofErr w:type="spellStart"/>
      <w:r w:rsidRPr="008D4E12">
        <w:rPr>
          <w:rFonts w:asciiTheme="minorHAnsi" w:eastAsiaTheme="minorHAnsi" w:hAnsiTheme="minorHAnsi" w:cstheme="minorBidi"/>
          <w:i/>
          <w:iCs/>
          <w:kern w:val="2"/>
          <w:sz w:val="22"/>
          <w:szCs w:val="22"/>
          <w:lang w:eastAsia="en-US"/>
        </w:rPr>
        <w:t>küsimustik</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juhib</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arutelu</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nitraadieksperdirühmas</w:t>
      </w:r>
      <w:proofErr w:type="spellEnd"/>
      <w:r w:rsidRPr="008D4E12">
        <w:rPr>
          <w:rFonts w:asciiTheme="minorHAnsi" w:eastAsiaTheme="minorHAnsi" w:hAnsiTheme="minorHAnsi" w:cstheme="minorBidi"/>
          <w:i/>
          <w:iCs/>
          <w:kern w:val="2"/>
          <w:sz w:val="22"/>
          <w:szCs w:val="22"/>
          <w:lang w:eastAsia="en-US"/>
        </w:rPr>
        <w:t xml:space="preserve"> 13. </w:t>
      </w:r>
      <w:proofErr w:type="spellStart"/>
      <w:r w:rsidRPr="008D4E12">
        <w:rPr>
          <w:rFonts w:asciiTheme="minorHAnsi" w:eastAsiaTheme="minorHAnsi" w:hAnsiTheme="minorHAnsi" w:cstheme="minorBidi"/>
          <w:i/>
          <w:iCs/>
          <w:kern w:val="2"/>
          <w:sz w:val="22"/>
          <w:szCs w:val="22"/>
          <w:lang w:eastAsia="en-US"/>
        </w:rPr>
        <w:t>märtsil</w:t>
      </w:r>
      <w:proofErr w:type="spellEnd"/>
      <w:r w:rsidRPr="008D4E12">
        <w:rPr>
          <w:rFonts w:asciiTheme="minorHAnsi" w:eastAsiaTheme="minorHAnsi" w:hAnsiTheme="minorHAnsi" w:cstheme="minorBidi"/>
          <w:i/>
          <w:iCs/>
          <w:kern w:val="2"/>
          <w:sz w:val="22"/>
          <w:szCs w:val="22"/>
          <w:lang w:eastAsia="en-US"/>
        </w:rPr>
        <w:t xml:space="preserve"> 2024. </w:t>
      </w:r>
      <w:proofErr w:type="spellStart"/>
      <w:r w:rsidRPr="008D4E12">
        <w:rPr>
          <w:rFonts w:asciiTheme="minorHAnsi" w:eastAsiaTheme="minorHAnsi" w:hAnsiTheme="minorHAnsi" w:cstheme="minorBidi"/>
          <w:i/>
          <w:iCs/>
          <w:kern w:val="2"/>
          <w:sz w:val="22"/>
          <w:szCs w:val="22"/>
          <w:lang w:eastAsia="en-US"/>
        </w:rPr>
        <w:t>Kui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vastate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küsimustele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jah</w:t>
      </w:r>
      <w:proofErr w:type="spellEnd"/>
      <w:r w:rsidRPr="008D4E12">
        <w:rPr>
          <w:rFonts w:asciiTheme="minorHAnsi" w:eastAsiaTheme="minorHAnsi" w:hAnsiTheme="minorHAnsi" w:cstheme="minorBidi"/>
          <w:i/>
          <w:iCs/>
          <w:kern w:val="2"/>
          <w:sz w:val="22"/>
          <w:szCs w:val="22"/>
          <w:lang w:eastAsia="en-US"/>
        </w:rPr>
        <w:t>/</w:t>
      </w:r>
      <w:proofErr w:type="spellStart"/>
      <w:r w:rsidRPr="008D4E12">
        <w:rPr>
          <w:rFonts w:asciiTheme="minorHAnsi" w:eastAsiaTheme="minorHAnsi" w:hAnsiTheme="minorHAnsi" w:cstheme="minorBidi"/>
          <w:i/>
          <w:iCs/>
          <w:kern w:val="2"/>
          <w:sz w:val="22"/>
          <w:szCs w:val="22"/>
          <w:lang w:eastAsia="en-US"/>
        </w:rPr>
        <w:t>ei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selgitage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oma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vastust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lühidalt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kommentaarikastis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sh</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põhjused</w:t>
      </w:r>
      <w:proofErr w:type="spellEnd"/>
      <w:r w:rsidRPr="008D4E12">
        <w:rPr>
          <w:rFonts w:asciiTheme="minorHAnsi" w:eastAsiaTheme="minorHAnsi" w:hAnsiTheme="minorHAnsi" w:cstheme="minorBidi"/>
          <w:i/>
          <w:iCs/>
          <w:kern w:val="2"/>
          <w:sz w:val="22"/>
          <w:szCs w:val="22"/>
          <w:lang w:eastAsia="en-US"/>
        </w:rPr>
        <w:t xml:space="preserve">, </w:t>
      </w:r>
      <w:proofErr w:type="spellStart"/>
      <w:r>
        <w:rPr>
          <w:rFonts w:asciiTheme="minorHAnsi" w:eastAsiaTheme="minorHAnsi" w:hAnsiTheme="minorHAnsi" w:cstheme="minorBidi"/>
          <w:i/>
          <w:iCs/>
          <w:kern w:val="2"/>
          <w:sz w:val="22"/>
          <w:szCs w:val="22"/>
          <w:lang w:eastAsia="en-US"/>
        </w:rPr>
        <w:t>tegurid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viited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Samuti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ootame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kõiki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täiendavaid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andmeid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või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allikaid</w:t>
      </w:r>
      <w:proofErr w:type="spellEnd"/>
      <w:r w:rsidRPr="008D4E12">
        <w:rPr>
          <w:rFonts w:asciiTheme="minorHAnsi" w:eastAsiaTheme="minorHAnsi" w:hAnsiTheme="minorHAnsi" w:cstheme="minorBidi"/>
          <w:i/>
          <w:iCs/>
          <w:kern w:val="2"/>
          <w:sz w:val="22"/>
          <w:szCs w:val="22"/>
          <w:lang w:eastAsia="en-US"/>
        </w:rPr>
        <w:t xml:space="preserve">, mis </w:t>
      </w:r>
      <w:proofErr w:type="spellStart"/>
      <w:r w:rsidRPr="008D4E12">
        <w:rPr>
          <w:rFonts w:asciiTheme="minorHAnsi" w:eastAsiaTheme="minorHAnsi" w:hAnsiTheme="minorHAnsi" w:cstheme="minorBidi"/>
          <w:i/>
          <w:iCs/>
          <w:kern w:val="2"/>
          <w:sz w:val="22"/>
          <w:szCs w:val="22"/>
          <w:lang w:eastAsia="en-US"/>
        </w:rPr>
        <w:t>aitavad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teie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vastuseid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illustreerida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Hindamine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hõlmab</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ajavahemikku</w:t>
      </w:r>
      <w:proofErr w:type="spellEnd"/>
      <w:r w:rsidRPr="008D4E12">
        <w:rPr>
          <w:rFonts w:asciiTheme="minorHAnsi" w:eastAsiaTheme="minorHAnsi" w:hAnsiTheme="minorHAnsi" w:cstheme="minorBidi"/>
          <w:i/>
          <w:iCs/>
          <w:kern w:val="2"/>
          <w:sz w:val="22"/>
          <w:szCs w:val="22"/>
          <w:lang w:eastAsia="en-US"/>
        </w:rPr>
        <w:t xml:space="preserve"> alates 1991. </w:t>
      </w:r>
      <w:proofErr w:type="spellStart"/>
      <w:r w:rsidRPr="008D4E12">
        <w:rPr>
          <w:rFonts w:asciiTheme="minorHAnsi" w:eastAsiaTheme="minorHAnsi" w:hAnsiTheme="minorHAnsi" w:cstheme="minorBidi"/>
          <w:i/>
          <w:iCs/>
          <w:kern w:val="2"/>
          <w:sz w:val="22"/>
          <w:szCs w:val="22"/>
          <w:lang w:eastAsia="en-US"/>
        </w:rPr>
        <w:t>aastast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keskendudes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rohkem</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rakendamise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viimasele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kümnele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aastale</w:t>
      </w:r>
      <w:proofErr w:type="spellEnd"/>
      <w:r w:rsidRPr="008D4E12">
        <w:rPr>
          <w:rFonts w:asciiTheme="minorHAnsi" w:eastAsiaTheme="minorHAnsi" w:hAnsiTheme="minorHAnsi" w:cstheme="minorBidi"/>
          <w:i/>
          <w:iCs/>
          <w:kern w:val="2"/>
          <w:sz w:val="22"/>
          <w:szCs w:val="22"/>
          <w:lang w:eastAsia="en-US"/>
        </w:rPr>
        <w:t>.</w:t>
      </w:r>
    </w:p>
    <w:p w14:paraId="646BD3A4" w14:textId="77777777" w:rsidR="002B6300" w:rsidRPr="00B95859" w:rsidRDefault="002B6300" w:rsidP="002B6300">
      <w:pPr>
        <w:pStyle w:val="paragraph"/>
        <w:spacing w:before="0" w:beforeAutospacing="0" w:after="0" w:afterAutospacing="0"/>
        <w:jc w:val="both"/>
        <w:rPr>
          <w:b/>
          <w:bCs/>
        </w:rPr>
      </w:pPr>
    </w:p>
    <w:p w14:paraId="17A32B33" w14:textId="77777777" w:rsidR="002B6300" w:rsidRDefault="002B6300" w:rsidP="002B6300">
      <w:pPr>
        <w:pStyle w:val="paragraph"/>
        <w:spacing w:before="0" w:beforeAutospacing="0" w:after="0" w:afterAutospacing="0"/>
        <w:jc w:val="both"/>
        <w:rPr>
          <w:rStyle w:val="normaltextrun"/>
          <w:rFonts w:ascii="Calibri" w:hAnsi="Calibri" w:cs="Calibri"/>
          <w:b/>
          <w:bCs/>
          <w:sz w:val="22"/>
          <w:szCs w:val="22"/>
        </w:rPr>
      </w:pPr>
      <w:r w:rsidRPr="00B95859">
        <w:rPr>
          <w:rStyle w:val="normaltextrun"/>
          <w:rFonts w:ascii="Calibri" w:hAnsi="Calibri" w:cs="Calibri"/>
          <w:b/>
          <w:bCs/>
          <w:sz w:val="22"/>
          <w:szCs w:val="22"/>
        </w:rPr>
        <w:t>Article 3 of the Nitrates Directive sets the obligation to identify waters affected by pollution and waters which could be affected by pollution. It also sets the obligation to designate as vulnerable zones all known areas of land in their territories which drain into the waters identified as affected by pollution</w:t>
      </w:r>
      <w:r>
        <w:rPr>
          <w:rStyle w:val="normaltextrun"/>
          <w:rFonts w:ascii="Calibri" w:hAnsi="Calibri" w:cs="Calibri"/>
          <w:b/>
          <w:bCs/>
          <w:sz w:val="22"/>
          <w:szCs w:val="22"/>
        </w:rPr>
        <w:t>,</w:t>
      </w:r>
      <w:r w:rsidRPr="00B95859">
        <w:rPr>
          <w:rStyle w:val="normaltextrun"/>
          <w:rFonts w:ascii="Calibri" w:hAnsi="Calibri" w:cs="Calibri"/>
          <w:b/>
          <w:bCs/>
          <w:sz w:val="22"/>
          <w:szCs w:val="22"/>
        </w:rPr>
        <w:t xml:space="preserve"> or that could be affected by pollution and which contribute to pollution. Member States shall be exempt from the obligation to identify specific vulnerable zones if they establish and apply action programmes throughout their national territory. </w:t>
      </w:r>
    </w:p>
    <w:p w14:paraId="12281083" w14:textId="6F81CB43" w:rsidR="008D4E12" w:rsidRPr="008D4E12" w:rsidRDefault="008D4E12" w:rsidP="002B6300">
      <w:pPr>
        <w:pStyle w:val="paragraph"/>
        <w:spacing w:before="0" w:beforeAutospacing="0" w:after="0" w:afterAutospacing="0"/>
        <w:jc w:val="both"/>
        <w:rPr>
          <w:rStyle w:val="normaltextrun"/>
          <w:rFonts w:ascii="Calibri" w:hAnsi="Calibri" w:cs="Calibri"/>
          <w:sz w:val="22"/>
          <w:szCs w:val="22"/>
        </w:rPr>
      </w:pPr>
      <w:proofErr w:type="spellStart"/>
      <w:r w:rsidRPr="008D4E12">
        <w:rPr>
          <w:rStyle w:val="normaltextrun"/>
          <w:rFonts w:ascii="Calibri" w:hAnsi="Calibri" w:cs="Calibri"/>
          <w:sz w:val="22"/>
          <w:szCs w:val="22"/>
        </w:rPr>
        <w:t>Nitraadidirektiivi</w:t>
      </w:r>
      <w:proofErr w:type="spellEnd"/>
      <w:r w:rsidRPr="008D4E12">
        <w:rPr>
          <w:rStyle w:val="normaltextrun"/>
          <w:rFonts w:ascii="Calibri" w:hAnsi="Calibri" w:cs="Calibri"/>
          <w:sz w:val="22"/>
          <w:szCs w:val="22"/>
        </w:rPr>
        <w:t xml:space="preserve"> </w:t>
      </w:r>
      <w:proofErr w:type="spellStart"/>
      <w:r w:rsidRPr="008D4E12">
        <w:rPr>
          <w:rStyle w:val="normaltextrun"/>
          <w:rFonts w:ascii="Calibri" w:hAnsi="Calibri" w:cs="Calibri"/>
          <w:sz w:val="22"/>
          <w:szCs w:val="22"/>
        </w:rPr>
        <w:t>eestikeelne</w:t>
      </w:r>
      <w:proofErr w:type="spellEnd"/>
      <w:r w:rsidRPr="008D4E12">
        <w:rPr>
          <w:rStyle w:val="normaltextrun"/>
          <w:rFonts w:ascii="Calibri" w:hAnsi="Calibri" w:cs="Calibri"/>
          <w:sz w:val="22"/>
          <w:szCs w:val="22"/>
        </w:rPr>
        <w:t xml:space="preserve"> version on </w:t>
      </w:r>
      <w:proofErr w:type="spellStart"/>
      <w:r w:rsidRPr="008D4E12">
        <w:rPr>
          <w:rStyle w:val="normaltextrun"/>
          <w:rFonts w:ascii="Calibri" w:hAnsi="Calibri" w:cs="Calibri"/>
          <w:sz w:val="22"/>
          <w:szCs w:val="22"/>
        </w:rPr>
        <w:t>leitav</w:t>
      </w:r>
      <w:proofErr w:type="spellEnd"/>
      <w:r w:rsidRPr="008D4E12">
        <w:rPr>
          <w:rStyle w:val="normaltextrun"/>
          <w:rFonts w:ascii="Calibri" w:hAnsi="Calibri" w:cs="Calibri"/>
          <w:sz w:val="22"/>
          <w:szCs w:val="22"/>
        </w:rPr>
        <w:t xml:space="preserve"> SIIT: </w:t>
      </w:r>
      <w:hyperlink r:id="rId10" w:history="1">
        <w:r w:rsidRPr="00AB2B22">
          <w:rPr>
            <w:rStyle w:val="Hperlink"/>
            <w:rFonts w:ascii="Calibri" w:hAnsi="Calibri" w:cs="Calibri"/>
            <w:sz w:val="22"/>
            <w:szCs w:val="22"/>
          </w:rPr>
          <w:t>https://eur-lex.europa.eu/legal-content/ET/TXT/PDF/?uri=CELEX:01991L0676-20081211</w:t>
        </w:r>
      </w:hyperlink>
      <w:r>
        <w:rPr>
          <w:rStyle w:val="normaltextrun"/>
          <w:rFonts w:ascii="Calibri" w:hAnsi="Calibri" w:cs="Calibri"/>
          <w:sz w:val="22"/>
          <w:szCs w:val="22"/>
        </w:rPr>
        <w:t xml:space="preserve">  </w:t>
      </w:r>
    </w:p>
    <w:p w14:paraId="2DE1D887" w14:textId="4A58E066" w:rsidR="008D4E12" w:rsidRDefault="008D4E12" w:rsidP="002B6300">
      <w:pPr>
        <w:pStyle w:val="paragraph"/>
        <w:spacing w:before="0" w:beforeAutospacing="0" w:after="0" w:afterAutospacing="0"/>
        <w:jc w:val="both"/>
        <w:rPr>
          <w:rStyle w:val="normaltextrun"/>
          <w:rFonts w:ascii="Calibri" w:hAnsi="Calibri" w:cs="Calibri"/>
          <w:i/>
          <w:iCs/>
          <w:sz w:val="22"/>
          <w:szCs w:val="22"/>
        </w:rPr>
      </w:pPr>
      <w:proofErr w:type="spellStart"/>
      <w:r w:rsidRPr="008D4E12">
        <w:rPr>
          <w:rStyle w:val="normaltextrun"/>
          <w:rFonts w:ascii="Calibri" w:hAnsi="Calibri" w:cs="Calibri"/>
          <w:i/>
          <w:iCs/>
          <w:sz w:val="22"/>
          <w:szCs w:val="22"/>
        </w:rPr>
        <w:t>Nitraadidirektiivi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artiklis</w:t>
      </w:r>
      <w:proofErr w:type="spellEnd"/>
      <w:r w:rsidRPr="008D4E12">
        <w:rPr>
          <w:rStyle w:val="normaltextrun"/>
          <w:rFonts w:ascii="Calibri" w:hAnsi="Calibri" w:cs="Calibri"/>
          <w:i/>
          <w:iCs/>
          <w:sz w:val="22"/>
          <w:szCs w:val="22"/>
        </w:rPr>
        <w:t xml:space="preserve"> 3 on </w:t>
      </w:r>
      <w:proofErr w:type="spellStart"/>
      <w:r w:rsidRPr="008D4E12">
        <w:rPr>
          <w:rStyle w:val="normaltextrun"/>
          <w:rFonts w:ascii="Calibri" w:hAnsi="Calibri" w:cs="Calibri"/>
          <w:i/>
          <w:iCs/>
          <w:sz w:val="22"/>
          <w:szCs w:val="22"/>
        </w:rPr>
        <w:t>sätestatud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kohustus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teha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kindlaks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veed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veed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mida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võib</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mõjutada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Samuti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seab</w:t>
      </w:r>
      <w:proofErr w:type="spellEnd"/>
      <w:r w:rsidRPr="008D4E12">
        <w:rPr>
          <w:rStyle w:val="normaltextrun"/>
          <w:rFonts w:ascii="Calibri" w:hAnsi="Calibri" w:cs="Calibri"/>
          <w:i/>
          <w:iCs/>
          <w:sz w:val="22"/>
          <w:szCs w:val="22"/>
        </w:rPr>
        <w:t xml:space="preserve"> see </w:t>
      </w:r>
      <w:proofErr w:type="spellStart"/>
      <w:r w:rsidRPr="008D4E12">
        <w:rPr>
          <w:rStyle w:val="normaltextrun"/>
          <w:rFonts w:ascii="Calibri" w:hAnsi="Calibri" w:cs="Calibri"/>
          <w:i/>
          <w:iCs/>
          <w:sz w:val="22"/>
          <w:szCs w:val="22"/>
        </w:rPr>
        <w:t>kohustuse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määrata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tundlikuks</w:t>
      </w:r>
      <w:proofErr w:type="spellEnd"/>
      <w:r w:rsidRPr="008D4E12">
        <w:rPr>
          <w:rStyle w:val="normaltextrun"/>
          <w:rFonts w:ascii="Calibri" w:hAnsi="Calibri" w:cs="Calibri"/>
          <w:i/>
          <w:iCs/>
          <w:sz w:val="22"/>
          <w:szCs w:val="22"/>
        </w:rPr>
        <w:t xml:space="preserve"> </w:t>
      </w:r>
      <w:proofErr w:type="spellStart"/>
      <w:r>
        <w:rPr>
          <w:rStyle w:val="normaltextrun"/>
          <w:rFonts w:ascii="Calibri" w:hAnsi="Calibri" w:cs="Calibri"/>
          <w:i/>
          <w:iCs/>
          <w:sz w:val="22"/>
          <w:szCs w:val="22"/>
        </w:rPr>
        <w:t>alaks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kõik</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oma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territooriumil</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olevad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teadaolevad</w:t>
      </w:r>
      <w:proofErr w:type="spellEnd"/>
      <w:r w:rsidRPr="008D4E12">
        <w:rPr>
          <w:rStyle w:val="normaltextrun"/>
          <w:rFonts w:ascii="Calibri" w:hAnsi="Calibri" w:cs="Calibri"/>
          <w:i/>
          <w:iCs/>
          <w:sz w:val="22"/>
          <w:szCs w:val="22"/>
        </w:rPr>
        <w:t xml:space="preserve"> maa-</w:t>
      </w:r>
      <w:proofErr w:type="spellStart"/>
      <w:r w:rsidRPr="008D4E12">
        <w:rPr>
          <w:rStyle w:val="normaltextrun"/>
          <w:rFonts w:ascii="Calibri" w:hAnsi="Calibri" w:cs="Calibri"/>
          <w:i/>
          <w:iCs/>
          <w:sz w:val="22"/>
          <w:szCs w:val="22"/>
        </w:rPr>
        <w:t>alad</w:t>
      </w:r>
      <w:proofErr w:type="spellEnd"/>
      <w:r w:rsidRPr="008D4E12">
        <w:rPr>
          <w:rStyle w:val="normaltextrun"/>
          <w:rFonts w:ascii="Calibri" w:hAnsi="Calibri" w:cs="Calibri"/>
          <w:i/>
          <w:iCs/>
          <w:sz w:val="22"/>
          <w:szCs w:val="22"/>
        </w:rPr>
        <w:t xml:space="preserve">, mis </w:t>
      </w:r>
      <w:proofErr w:type="spellStart"/>
      <w:r w:rsidRPr="008D4E12">
        <w:rPr>
          <w:rStyle w:val="normaltextrun"/>
          <w:rFonts w:ascii="Calibri" w:hAnsi="Calibri" w:cs="Calibri"/>
          <w:i/>
          <w:iCs/>
          <w:sz w:val="22"/>
          <w:szCs w:val="22"/>
        </w:rPr>
        <w:t>voolavad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või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vetesse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mis </w:t>
      </w:r>
      <w:proofErr w:type="spellStart"/>
      <w:r w:rsidRPr="008D4E12">
        <w:rPr>
          <w:rStyle w:val="normaltextrun"/>
          <w:rFonts w:ascii="Calibri" w:hAnsi="Calibri" w:cs="Calibri"/>
          <w:i/>
          <w:iCs/>
          <w:sz w:val="22"/>
          <w:szCs w:val="22"/>
        </w:rPr>
        <w:t>aitavad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kaasa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reostusele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Liikmesriigid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vabastatakse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konkreetsete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tundlike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alade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kindlaksmääramise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kohustusest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kui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nad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kehtestavad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kohaldavad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tegevusprogramme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kogu</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oma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riigi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territooriumil</w:t>
      </w:r>
      <w:proofErr w:type="spellEnd"/>
      <w:r w:rsidRPr="008D4E12">
        <w:rPr>
          <w:rStyle w:val="normaltextrun"/>
          <w:rFonts w:ascii="Calibri" w:hAnsi="Calibri" w:cs="Calibri"/>
          <w:i/>
          <w:iCs/>
          <w:sz w:val="22"/>
          <w:szCs w:val="22"/>
        </w:rPr>
        <w:t>.</w:t>
      </w:r>
    </w:p>
    <w:p w14:paraId="39CE4D8A" w14:textId="77777777" w:rsidR="008D4E12" w:rsidRDefault="008D4E12" w:rsidP="002B6300">
      <w:pPr>
        <w:pStyle w:val="paragraph"/>
        <w:spacing w:before="0" w:beforeAutospacing="0" w:after="0" w:afterAutospacing="0"/>
        <w:jc w:val="both"/>
        <w:rPr>
          <w:rStyle w:val="normaltextrun"/>
          <w:rFonts w:ascii="Calibri" w:hAnsi="Calibri" w:cs="Calibri"/>
          <w:i/>
          <w:iCs/>
          <w:sz w:val="22"/>
          <w:szCs w:val="22"/>
        </w:rPr>
      </w:pPr>
    </w:p>
    <w:p w14:paraId="69BCF73A" w14:textId="437EAC1F" w:rsidR="002B6300" w:rsidRDefault="008D4E12" w:rsidP="00C75FC0">
      <w:pPr>
        <w:pStyle w:val="paragraph"/>
        <w:spacing w:before="0" w:beforeAutospacing="0" w:after="0" w:afterAutospacing="0"/>
        <w:textAlignment w:val="baseline"/>
        <w:rPr>
          <w:rFonts w:cstheme="minorHAnsi"/>
          <w:b/>
          <w:bCs/>
          <w:color w:val="FF0000"/>
        </w:rPr>
      </w:pPr>
      <w:r w:rsidRPr="008D4E12">
        <w:rPr>
          <w:rFonts w:cstheme="minorHAnsi"/>
          <w:b/>
          <w:bCs/>
          <w:color w:val="FF0000"/>
        </w:rPr>
        <w:t xml:space="preserve">NB! </w:t>
      </w:r>
      <w:proofErr w:type="spellStart"/>
      <w:r w:rsidR="00C75FC0" w:rsidRPr="00C75FC0">
        <w:rPr>
          <w:rFonts w:cstheme="minorHAnsi"/>
          <w:b/>
          <w:bCs/>
          <w:color w:val="FF0000"/>
        </w:rPr>
        <w:t>Kui</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sa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näed</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mõne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küsimuse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taga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oma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nime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või</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osakonnanime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siis</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ootame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nendele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küsimustele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kindlasti</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sinu</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vastust</w:t>
      </w:r>
      <w:proofErr w:type="spellEnd"/>
      <w:r w:rsidR="00C75FC0" w:rsidRPr="00C75FC0">
        <w:rPr>
          <w:rFonts w:cstheme="minorHAnsi"/>
          <w:b/>
          <w:bCs/>
          <w:color w:val="FF0000"/>
        </w:rPr>
        <w:t>.</w:t>
      </w:r>
    </w:p>
    <w:p w14:paraId="5FD0F076" w14:textId="77777777" w:rsidR="00C75FC0" w:rsidRDefault="00C75FC0" w:rsidP="00C75FC0">
      <w:pPr>
        <w:pStyle w:val="paragraph"/>
        <w:spacing w:before="0" w:beforeAutospacing="0" w:after="0" w:afterAutospacing="0"/>
        <w:textAlignment w:val="baseline"/>
        <w:rPr>
          <w:rStyle w:val="normaltextrun"/>
          <w:rFonts w:ascii="Calibri" w:hAnsi="Calibri" w:cs="Calibri"/>
          <w:b/>
          <w:sz w:val="22"/>
          <w:szCs w:val="22"/>
        </w:rPr>
      </w:pPr>
    </w:p>
    <w:tbl>
      <w:tblPr>
        <w:tblStyle w:val="TableGrid1"/>
        <w:tblW w:w="0" w:type="auto"/>
        <w:tblLook w:val="04A0" w:firstRow="1" w:lastRow="0" w:firstColumn="1" w:lastColumn="0" w:noHBand="0" w:noVBand="1"/>
      </w:tblPr>
      <w:tblGrid>
        <w:gridCol w:w="2830"/>
        <w:gridCol w:w="6186"/>
      </w:tblGrid>
      <w:tr w:rsidR="002B6300" w:rsidRPr="00456338" w14:paraId="077DE3B3" w14:textId="77777777" w:rsidTr="002C1E96">
        <w:tc>
          <w:tcPr>
            <w:tcW w:w="2830" w:type="dxa"/>
          </w:tcPr>
          <w:p w14:paraId="116552A6" w14:textId="77777777" w:rsidR="002B6300" w:rsidRPr="00456338" w:rsidRDefault="002B6300" w:rsidP="002C1E96">
            <w:pPr>
              <w:textAlignment w:val="baseline"/>
              <w:rPr>
                <w:rFonts w:ascii="Calibri" w:eastAsia="Times New Roman" w:hAnsi="Calibri" w:cs="Calibri"/>
                <w:b/>
                <w:bCs/>
                <w:kern w:val="0"/>
                <w:lang w:val="en-IE" w:eastAsia="en-IE"/>
              </w:rPr>
            </w:pPr>
            <w:r w:rsidRPr="00456338">
              <w:rPr>
                <w:rFonts w:ascii="Calibri" w:eastAsia="Times New Roman" w:hAnsi="Calibri" w:cs="Calibri"/>
                <w:b/>
                <w:bCs/>
                <w:kern w:val="0"/>
                <w:lang w:val="en-IE" w:eastAsia="en-IE"/>
              </w:rPr>
              <w:t xml:space="preserve">Member State </w:t>
            </w:r>
          </w:p>
          <w:p w14:paraId="77207754" w14:textId="77777777" w:rsidR="002B6300" w:rsidRPr="00456338" w:rsidRDefault="002B6300" w:rsidP="002C1E96">
            <w:pPr>
              <w:textAlignment w:val="baseline"/>
              <w:rPr>
                <w:rFonts w:ascii="Calibri" w:eastAsia="Times New Roman" w:hAnsi="Calibri" w:cs="Calibri"/>
                <w:kern w:val="0"/>
                <w:lang w:val="en-IE" w:eastAsia="en-IE"/>
              </w:rPr>
            </w:pPr>
          </w:p>
        </w:tc>
        <w:tc>
          <w:tcPr>
            <w:tcW w:w="6186" w:type="dxa"/>
          </w:tcPr>
          <w:p w14:paraId="338EC73B" w14:textId="7AE08B76" w:rsidR="002B6300" w:rsidRPr="00456338" w:rsidRDefault="008D4E12" w:rsidP="002C1E96">
            <w:pPr>
              <w:textAlignment w:val="baseline"/>
              <w:rPr>
                <w:rFonts w:ascii="Calibri" w:eastAsia="Times New Roman" w:hAnsi="Calibri" w:cs="Calibri"/>
                <w:kern w:val="0"/>
                <w:lang w:val="en-IE" w:eastAsia="en-IE"/>
              </w:rPr>
            </w:pPr>
            <w:r>
              <w:rPr>
                <w:rFonts w:ascii="Calibri" w:eastAsia="Times New Roman" w:hAnsi="Calibri" w:cs="Calibri"/>
                <w:kern w:val="0"/>
                <w:lang w:val="en-IE" w:eastAsia="en-IE"/>
              </w:rPr>
              <w:t>Estonia</w:t>
            </w:r>
          </w:p>
        </w:tc>
      </w:tr>
    </w:tbl>
    <w:p w14:paraId="03950586" w14:textId="77777777" w:rsidR="002B6300" w:rsidRDefault="002B6300" w:rsidP="002B6300">
      <w:pPr>
        <w:pStyle w:val="paragraph"/>
        <w:spacing w:before="0" w:beforeAutospacing="0" w:after="0" w:afterAutospacing="0"/>
        <w:textAlignment w:val="baseline"/>
        <w:rPr>
          <w:rStyle w:val="normaltextrun"/>
          <w:rFonts w:ascii="Calibri" w:hAnsi="Calibri" w:cs="Calibri"/>
          <w:sz w:val="22"/>
          <w:szCs w:val="22"/>
          <w:lang w:val="en-GB"/>
        </w:rPr>
      </w:pPr>
    </w:p>
    <w:p w14:paraId="0701A1B3" w14:textId="77777777" w:rsidR="002B6300" w:rsidRPr="00420774" w:rsidRDefault="002B6300" w:rsidP="002B6300">
      <w:pPr>
        <w:rPr>
          <w:b/>
          <w:bCs/>
          <w:u w:val="single"/>
          <w:lang w:val="en-IE"/>
        </w:rPr>
      </w:pPr>
      <w:r w:rsidRPr="549D827B">
        <w:rPr>
          <w:b/>
          <w:bCs/>
          <w:u w:val="single"/>
          <w:lang w:val="en-IE"/>
        </w:rPr>
        <w:t>Identification of waters affected/potentially affected by pollution</w:t>
      </w:r>
    </w:p>
    <w:tbl>
      <w:tblPr>
        <w:tblStyle w:val="Kontuurtabel"/>
        <w:tblW w:w="9345" w:type="dxa"/>
        <w:tblLayout w:type="fixed"/>
        <w:tblLook w:val="04A0" w:firstRow="1" w:lastRow="0" w:firstColumn="1" w:lastColumn="0" w:noHBand="0" w:noVBand="1"/>
      </w:tblPr>
      <w:tblGrid>
        <w:gridCol w:w="8415"/>
        <w:gridCol w:w="930"/>
      </w:tblGrid>
      <w:tr w:rsidR="002B6300" w14:paraId="69E1586B"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4A51675" w14:textId="77777777" w:rsidR="002B6300" w:rsidRDefault="002B6300" w:rsidP="002C1E96">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61356EC4">
              <w:rPr>
                <w:rFonts w:ascii="Calibri" w:eastAsia="Calibri" w:hAnsi="Calibri" w:cs="Calibri"/>
                <w:b/>
                <w:bCs/>
              </w:rPr>
              <w:lastRenderedPageBreak/>
              <w:t>Questions</w:t>
            </w:r>
            <w:r>
              <w:rPr>
                <w:rStyle w:val="normaltextrun"/>
                <w:rFonts w:ascii="Calibri" w:hAnsi="Calibri" w:cs="Calibri"/>
                <w:color w:val="FF0000"/>
                <w:sz w:val="22"/>
                <w:szCs w:val="22"/>
                <w:shd w:val="clear" w:color="auto" w:fill="FFFFFF"/>
              </w:rPr>
              <w:t xml:space="preserve"> </w:t>
            </w:r>
            <w:r w:rsidRPr="008D4E12">
              <w:rPr>
                <w:rStyle w:val="normaltextrun"/>
                <w:rFonts w:ascii="Calibri" w:hAnsi="Calibri" w:cs="Calibri"/>
                <w:sz w:val="22"/>
                <w:szCs w:val="22"/>
                <w:shd w:val="clear" w:color="auto" w:fill="FFFFFF"/>
              </w:rPr>
              <w:t>[Please reply to all questions by YES or NO. We appreciate if you also provide a short explanation in the [comment] space below the question.]</w:t>
            </w:r>
          </w:p>
          <w:p w14:paraId="0A8D722F" w14:textId="77777777" w:rsidR="008D4E12" w:rsidRPr="00025CFE" w:rsidRDefault="008D4E12" w:rsidP="008D4E12">
            <w:pPr>
              <w:pStyle w:val="paragraph"/>
              <w:spacing w:before="0" w:beforeAutospacing="0" w:after="0" w:afterAutospacing="0"/>
              <w:textAlignment w:val="baseline"/>
              <w:rPr>
                <w:rFonts w:ascii="Calibri" w:hAnsi="Calibri" w:cs="Calibri"/>
                <w:i/>
                <w:iCs/>
                <w:sz w:val="22"/>
                <w:szCs w:val="22"/>
              </w:rPr>
            </w:pPr>
            <w:r w:rsidRPr="00025CFE">
              <w:rPr>
                <w:rFonts w:ascii="Calibri" w:hAnsi="Calibri" w:cs="Calibri"/>
                <w:i/>
                <w:iCs/>
                <w:sz w:val="22"/>
                <w:szCs w:val="22"/>
              </w:rPr>
              <w:t>[</w:t>
            </w:r>
            <w:proofErr w:type="spellStart"/>
            <w:r w:rsidRPr="00025CFE">
              <w:rPr>
                <w:rFonts w:ascii="Calibri" w:hAnsi="Calibri" w:cs="Calibri"/>
                <w:i/>
                <w:iCs/>
                <w:sz w:val="22"/>
                <w:szCs w:val="22"/>
              </w:rPr>
              <w:t>Palun</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vastake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kõikidele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küsimustele</w:t>
            </w:r>
            <w:proofErr w:type="spellEnd"/>
            <w:r w:rsidRPr="00025CFE">
              <w:rPr>
                <w:rFonts w:ascii="Calibri" w:hAnsi="Calibri" w:cs="Calibri"/>
                <w:i/>
                <w:iCs/>
                <w:sz w:val="22"/>
                <w:szCs w:val="22"/>
              </w:rPr>
              <w:t xml:space="preserve"> JAH </w:t>
            </w:r>
            <w:proofErr w:type="spellStart"/>
            <w:r w:rsidRPr="00025CFE">
              <w:rPr>
                <w:rFonts w:ascii="Calibri" w:hAnsi="Calibri" w:cs="Calibri"/>
                <w:i/>
                <w:iCs/>
                <w:sz w:val="22"/>
                <w:szCs w:val="22"/>
              </w:rPr>
              <w:t>või</w:t>
            </w:r>
            <w:proofErr w:type="spellEnd"/>
            <w:r w:rsidRPr="00025CFE">
              <w:rPr>
                <w:rFonts w:ascii="Calibri" w:hAnsi="Calibri" w:cs="Calibri"/>
                <w:i/>
                <w:iCs/>
                <w:sz w:val="22"/>
                <w:szCs w:val="22"/>
              </w:rPr>
              <w:t xml:space="preserve"> EI. </w:t>
            </w:r>
            <w:proofErr w:type="spellStart"/>
            <w:r w:rsidRPr="00025CFE">
              <w:rPr>
                <w:rFonts w:ascii="Calibri" w:hAnsi="Calibri" w:cs="Calibri"/>
                <w:i/>
                <w:iCs/>
                <w:sz w:val="22"/>
                <w:szCs w:val="22"/>
              </w:rPr>
              <w:t>Oleme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tänulikud</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kui</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esitate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küsimuse</w:t>
            </w:r>
            <w:proofErr w:type="spellEnd"/>
            <w:r w:rsidRPr="00025CFE">
              <w:rPr>
                <w:rFonts w:ascii="Calibri" w:hAnsi="Calibri" w:cs="Calibri"/>
                <w:i/>
                <w:iCs/>
                <w:sz w:val="22"/>
                <w:szCs w:val="22"/>
              </w:rPr>
              <w:t xml:space="preserve"> all </w:t>
            </w:r>
            <w:proofErr w:type="spellStart"/>
            <w:r w:rsidRPr="00025CFE">
              <w:rPr>
                <w:rFonts w:ascii="Calibri" w:hAnsi="Calibri" w:cs="Calibri"/>
                <w:i/>
                <w:iCs/>
                <w:sz w:val="22"/>
                <w:szCs w:val="22"/>
              </w:rPr>
              <w:t>olevasse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kommentaari</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väljale</w:t>
            </w:r>
            <w:proofErr w:type="spellEnd"/>
            <w:r w:rsidRPr="00025CFE">
              <w:rPr>
                <w:rFonts w:ascii="Calibri" w:hAnsi="Calibri" w:cs="Calibri"/>
                <w:i/>
                <w:iCs/>
                <w:sz w:val="22"/>
                <w:szCs w:val="22"/>
              </w:rPr>
              <w:t xml:space="preserve"> ka </w:t>
            </w:r>
            <w:proofErr w:type="spellStart"/>
            <w:r w:rsidRPr="00025CFE">
              <w:rPr>
                <w:rFonts w:ascii="Calibri" w:hAnsi="Calibri" w:cs="Calibri"/>
                <w:i/>
                <w:iCs/>
                <w:sz w:val="22"/>
                <w:szCs w:val="22"/>
              </w:rPr>
              <w:t>lühikese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selgituse</w:t>
            </w:r>
            <w:proofErr w:type="spellEnd"/>
            <w:r w:rsidRPr="00025CFE">
              <w:rPr>
                <w:rFonts w:ascii="Calibri" w:hAnsi="Calibri" w:cs="Calibri"/>
                <w:i/>
                <w:iCs/>
                <w:sz w:val="22"/>
                <w:szCs w:val="22"/>
              </w:rPr>
              <w:t>.]</w:t>
            </w:r>
          </w:p>
          <w:p w14:paraId="2C5B7CD1" w14:textId="77777777" w:rsidR="002B6300" w:rsidRDefault="002B6300" w:rsidP="008D4E12">
            <w:pPr>
              <w:ind w:right="-20"/>
            </w:pP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CD0307F" w14:textId="77777777" w:rsidR="002B6300" w:rsidRDefault="002B6300" w:rsidP="002C1E96">
            <w:pPr>
              <w:ind w:left="-20" w:right="-20"/>
            </w:pPr>
            <w:r w:rsidRPr="61356EC4">
              <w:rPr>
                <w:rFonts w:ascii="Calibri" w:eastAsia="Calibri" w:hAnsi="Calibri" w:cs="Calibri"/>
                <w:b/>
                <w:bCs/>
              </w:rPr>
              <w:t>YES/NO</w:t>
            </w:r>
          </w:p>
        </w:tc>
      </w:tr>
      <w:tr w:rsidR="002B6300" w14:paraId="545016EC"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4A1AEC61" w14:textId="77777777" w:rsidR="002B6300" w:rsidRPr="008D4E12" w:rsidRDefault="002B6300" w:rsidP="002C1E96">
            <w:pPr>
              <w:pStyle w:val="Loendilik"/>
              <w:numPr>
                <w:ilvl w:val="0"/>
                <w:numId w:val="1"/>
              </w:numPr>
              <w:ind w:right="-20"/>
              <w:rPr>
                <w:rFonts w:ascii="Calibri" w:eastAsia="Calibri" w:hAnsi="Calibri" w:cs="Calibri"/>
              </w:rPr>
            </w:pPr>
            <w:r w:rsidRPr="00656D6C">
              <w:t xml:space="preserve">Are the definition of pollution and the criteria for identification of </w:t>
            </w:r>
            <w:r w:rsidRPr="00656D6C">
              <w:rPr>
                <w:i/>
                <w:iCs/>
              </w:rPr>
              <w:t>waters</w:t>
            </w:r>
            <w:r>
              <w:rPr>
                <w:i/>
                <w:iCs/>
              </w:rPr>
              <w:t xml:space="preserve"> affected by pollution</w:t>
            </w:r>
            <w:r>
              <w:t xml:space="preserve"> </w:t>
            </w:r>
            <w:r w:rsidRPr="00656D6C">
              <w:t xml:space="preserve">sufficiently clear?  </w:t>
            </w:r>
          </w:p>
          <w:p w14:paraId="5043E889" w14:textId="0CFF07FF" w:rsidR="008D4E12" w:rsidRPr="008D4E12" w:rsidRDefault="008D4E12" w:rsidP="008D4E12">
            <w:pPr>
              <w:pStyle w:val="Loendilik"/>
              <w:ind w:left="360" w:right="-20"/>
              <w:rPr>
                <w:rFonts w:ascii="Calibri" w:eastAsia="Calibri" w:hAnsi="Calibri" w:cs="Calibri"/>
                <w:color w:val="FF0000"/>
              </w:rPr>
            </w:pPr>
            <w:r>
              <w:rPr>
                <w:color w:val="FF0000"/>
              </w:rPr>
              <w:t>(Reeda, Annika, Kersti, Margus, Eda)</w:t>
            </w:r>
          </w:p>
          <w:p w14:paraId="752EB153" w14:textId="77777777" w:rsid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määratlus</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kriteeriumid</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selged</w:t>
            </w:r>
            <w:proofErr w:type="spellEnd"/>
            <w:r w:rsidRPr="008D4E12">
              <w:rPr>
                <w:rFonts w:ascii="Calibri" w:eastAsia="Calibri" w:hAnsi="Calibri" w:cs="Calibri"/>
                <w:i/>
                <w:iCs/>
              </w:rPr>
              <w:t>?</w:t>
            </w:r>
          </w:p>
          <w:p w14:paraId="0728FC58" w14:textId="77777777" w:rsidR="008D4E12" w:rsidRDefault="008D4E12" w:rsidP="008D4E12">
            <w:pPr>
              <w:pStyle w:val="Loendilik"/>
              <w:ind w:left="360" w:right="-20"/>
              <w:rPr>
                <w:rFonts w:ascii="Calibri" w:eastAsia="Calibri" w:hAnsi="Calibri" w:cs="Calibri"/>
                <w:i/>
                <w:iCs/>
                <w:color w:val="70AD47" w:themeColor="accent6"/>
              </w:rPr>
            </w:pPr>
            <w:proofErr w:type="spellStart"/>
            <w:r>
              <w:rPr>
                <w:rFonts w:ascii="Calibri" w:eastAsia="Calibri" w:hAnsi="Calibri" w:cs="Calibri"/>
                <w:i/>
                <w:iCs/>
                <w:color w:val="70AD47" w:themeColor="accent6"/>
              </w:rPr>
              <w:t>Taustaks</w:t>
            </w:r>
            <w:proofErr w:type="spellEnd"/>
            <w:r>
              <w:rPr>
                <w:rFonts w:ascii="Calibri" w:eastAsia="Calibri" w:hAnsi="Calibri" w:cs="Calibri"/>
                <w:i/>
                <w:iCs/>
                <w:color w:val="70AD47" w:themeColor="accent6"/>
              </w:rPr>
              <w:t xml:space="preserve"> ND </w:t>
            </w:r>
            <w:proofErr w:type="spellStart"/>
            <w:r>
              <w:rPr>
                <w:rFonts w:ascii="Calibri" w:eastAsia="Calibri" w:hAnsi="Calibri" w:cs="Calibri"/>
                <w:i/>
                <w:iCs/>
                <w:color w:val="70AD47" w:themeColor="accent6"/>
              </w:rPr>
              <w:t>lisa</w:t>
            </w:r>
            <w:proofErr w:type="spellEnd"/>
            <w:r>
              <w:rPr>
                <w:rFonts w:ascii="Calibri" w:eastAsia="Calibri" w:hAnsi="Calibri" w:cs="Calibri"/>
                <w:i/>
                <w:iCs/>
                <w:color w:val="70AD47" w:themeColor="accent6"/>
              </w:rPr>
              <w:t xml:space="preserve"> I </w:t>
            </w:r>
            <w:proofErr w:type="spellStart"/>
            <w:r>
              <w:rPr>
                <w:rFonts w:ascii="Calibri" w:eastAsia="Calibri" w:hAnsi="Calibri" w:cs="Calibri"/>
                <w:i/>
                <w:iCs/>
                <w:color w:val="70AD47" w:themeColor="accent6"/>
              </w:rPr>
              <w:t>tekst</w:t>
            </w:r>
            <w:proofErr w:type="spellEnd"/>
            <w:r>
              <w:rPr>
                <w:rFonts w:ascii="Calibri" w:eastAsia="Calibri" w:hAnsi="Calibri" w:cs="Calibri"/>
                <w:i/>
                <w:iCs/>
                <w:color w:val="70AD47" w:themeColor="accent6"/>
              </w:rPr>
              <w:t>:</w:t>
            </w:r>
          </w:p>
          <w:p w14:paraId="3E98B5C0" w14:textId="7777777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VEEKOGUDE KINDLAKSMÄÄRAMISE KRITEERIUMID</w:t>
            </w:r>
          </w:p>
          <w:p w14:paraId="038155CE" w14:textId="48A27AA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A. </w:t>
            </w:r>
            <w:proofErr w:type="spellStart"/>
            <w:r>
              <w:rPr>
                <w:rFonts w:ascii="Calibri" w:eastAsia="Calibri" w:hAnsi="Calibri" w:cs="Calibri"/>
                <w:i/>
                <w:iCs/>
                <w:color w:val="70AD47" w:themeColor="accent6"/>
              </w:rPr>
              <w:t>V</w:t>
            </w:r>
            <w:r w:rsidRPr="008D4E12">
              <w:rPr>
                <w:rFonts w:ascii="Calibri" w:eastAsia="Calibri" w:hAnsi="Calibri" w:cs="Calibri"/>
                <w:i/>
                <w:iCs/>
                <w:color w:val="70AD47" w:themeColor="accent6"/>
              </w:rPr>
              <w:t>eekogud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määratakse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kindlaks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muu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hulgas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järgmiste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kriteeriumide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abil</w:t>
            </w:r>
            <w:proofErr w:type="spellEnd"/>
            <w:r w:rsidRPr="008D4E12">
              <w:rPr>
                <w:rFonts w:ascii="Calibri" w:eastAsia="Calibri" w:hAnsi="Calibri" w:cs="Calibri"/>
                <w:i/>
                <w:iCs/>
                <w:color w:val="70AD47" w:themeColor="accent6"/>
              </w:rPr>
              <w:t>:</w:t>
            </w:r>
          </w:p>
          <w:p w14:paraId="56B7C5D7" w14:textId="7083CE5A"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1) kas mage </w:t>
            </w:r>
            <w:proofErr w:type="spellStart"/>
            <w:r w:rsidRPr="008D4E12">
              <w:rPr>
                <w:rFonts w:ascii="Calibri" w:eastAsia="Calibri" w:hAnsi="Calibri" w:cs="Calibri"/>
                <w:i/>
                <w:iCs/>
                <w:color w:val="70AD47" w:themeColor="accent6"/>
              </w:rPr>
              <w:t>pinnavesi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eelkõige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selline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pinnavesi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mida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kasutatakse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kavatsetakse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kasutada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joogivee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võtmiseks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sisaldab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sisaldada</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direktiivis</w:t>
            </w:r>
            <w:proofErr w:type="spellEnd"/>
            <w:r w:rsidRPr="008D4E12">
              <w:rPr>
                <w:rFonts w:ascii="Calibri" w:eastAsia="Calibri" w:hAnsi="Calibri" w:cs="Calibri"/>
                <w:i/>
                <w:iCs/>
                <w:color w:val="70AD47" w:themeColor="accent6"/>
              </w:rPr>
              <w:t xml:space="preserve"> 75/440/EMÜ</w:t>
            </w:r>
            <w:r>
              <w:rPr>
                <w:rFonts w:ascii="Calibri" w:eastAsia="Calibri" w:hAnsi="Calibri" w:cs="Calibri"/>
                <w:i/>
                <w:iCs/>
                <w:color w:val="70AD47" w:themeColor="accent6"/>
              </w:rPr>
              <w:t xml:space="preserve"> </w:t>
            </w:r>
            <w:proofErr w:type="spellStart"/>
            <w:r>
              <w:rPr>
                <w:rFonts w:ascii="Calibri" w:eastAsia="Calibri" w:hAnsi="Calibri" w:cs="Calibri"/>
                <w:i/>
                <w:iCs/>
                <w:color w:val="70AD47" w:themeColor="accent6"/>
              </w:rPr>
              <w:t>s</w:t>
            </w:r>
            <w:r w:rsidRPr="008D4E12">
              <w:rPr>
                <w:rFonts w:ascii="Calibri" w:eastAsia="Calibri" w:hAnsi="Calibri" w:cs="Calibri"/>
                <w:i/>
                <w:iCs/>
                <w:color w:val="70AD47" w:themeColor="accent6"/>
              </w:rPr>
              <w:t>ätestatud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nitraadikontsentratsioonist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rohkem</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artikli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
          <w:p w14:paraId="68B710BF" w14:textId="4F0EB99B"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2) kas </w:t>
            </w:r>
            <w:proofErr w:type="spellStart"/>
            <w:r w:rsidRPr="008D4E12">
              <w:rPr>
                <w:rFonts w:ascii="Calibri" w:eastAsia="Calibri" w:hAnsi="Calibri" w:cs="Calibri"/>
                <w:i/>
                <w:iCs/>
                <w:color w:val="70AD47" w:themeColor="accent6"/>
              </w:rPr>
              <w:t>põhjavee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nitraadisisaldus</w:t>
            </w:r>
            <w:proofErr w:type="spellEnd"/>
            <w:r w:rsidRPr="008D4E12">
              <w:rPr>
                <w:rFonts w:ascii="Calibri" w:eastAsia="Calibri" w:hAnsi="Calibri" w:cs="Calibri"/>
                <w:i/>
                <w:iCs/>
                <w:color w:val="70AD47" w:themeColor="accent6"/>
              </w:rPr>
              <w:t xml:space="preserve"> on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olla </w:t>
            </w:r>
            <w:proofErr w:type="spellStart"/>
            <w:r w:rsidRPr="008D4E12">
              <w:rPr>
                <w:rFonts w:ascii="Calibri" w:eastAsia="Calibri" w:hAnsi="Calibri" w:cs="Calibri"/>
                <w:i/>
                <w:iCs/>
                <w:color w:val="70AD47" w:themeColor="accent6"/>
              </w:rPr>
              <w:t>üle</w:t>
            </w:r>
            <w:proofErr w:type="spellEnd"/>
            <w:r w:rsidRPr="008D4E12">
              <w:rPr>
                <w:rFonts w:ascii="Calibri" w:eastAsia="Calibri" w:hAnsi="Calibri" w:cs="Calibri"/>
                <w:i/>
                <w:iCs/>
                <w:color w:val="70AD47" w:themeColor="accent6"/>
              </w:rPr>
              <w:t xml:space="preserve"> 50 mg/l,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
          <w:p w14:paraId="7525A880" w14:textId="311D2CF3"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3) kas </w:t>
            </w:r>
            <w:proofErr w:type="spellStart"/>
            <w:r w:rsidRPr="008D4E12">
              <w:rPr>
                <w:rFonts w:ascii="Calibri" w:eastAsia="Calibri" w:hAnsi="Calibri" w:cs="Calibri"/>
                <w:i/>
                <w:iCs/>
                <w:color w:val="70AD47" w:themeColor="accent6"/>
              </w:rPr>
              <w:t>looduslikud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mageveejärved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muud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mageveekogud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suudmealade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vesi</w:t>
            </w:r>
            <w:proofErr w:type="spellEnd"/>
            <w:r w:rsidRPr="008D4E12">
              <w:rPr>
                <w:rFonts w:ascii="Calibri" w:eastAsia="Calibri" w:hAnsi="Calibri" w:cs="Calibri"/>
                <w:i/>
                <w:iCs/>
                <w:color w:val="70AD47" w:themeColor="accent6"/>
              </w:rPr>
              <w:t>,</w:t>
            </w:r>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rannikuvesi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merevesi</w:t>
            </w:r>
            <w:proofErr w:type="spellEnd"/>
            <w:r w:rsidRPr="008D4E12">
              <w:rPr>
                <w:rFonts w:ascii="Calibri" w:eastAsia="Calibri" w:hAnsi="Calibri" w:cs="Calibri"/>
                <w:i/>
                <w:iCs/>
                <w:color w:val="70AD47" w:themeColor="accent6"/>
              </w:rPr>
              <w:t xml:space="preserve"> on </w:t>
            </w:r>
            <w:proofErr w:type="spellStart"/>
            <w:r w:rsidRPr="008D4E12">
              <w:rPr>
                <w:rFonts w:ascii="Calibri" w:eastAsia="Calibri" w:hAnsi="Calibri" w:cs="Calibri"/>
                <w:i/>
                <w:iCs/>
                <w:color w:val="70AD47" w:themeColor="accent6"/>
              </w:rPr>
              <w:t>eutrofeerunud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lähitulevikus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eutrofeeruda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Pr>
                <w:rFonts w:ascii="Calibri" w:eastAsia="Calibri" w:hAnsi="Calibri" w:cs="Calibri"/>
                <w:i/>
                <w:iCs/>
                <w:color w:val="70AD47" w:themeColor="accent6"/>
              </w:rPr>
              <w:t>k</w:t>
            </w:r>
            <w:r w:rsidRPr="008D4E12">
              <w:rPr>
                <w:rFonts w:ascii="Calibri" w:eastAsia="Calibri" w:hAnsi="Calibri" w:cs="Calibri"/>
                <w:i/>
                <w:iCs/>
                <w:color w:val="70AD47" w:themeColor="accent6"/>
              </w:rPr>
              <w:t>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
          <w:p w14:paraId="40BE21F3" w14:textId="7777777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B. </w:t>
            </w:r>
            <w:proofErr w:type="spellStart"/>
            <w:r w:rsidRPr="008D4E12">
              <w:rPr>
                <w:rFonts w:ascii="Calibri" w:eastAsia="Calibri" w:hAnsi="Calibri" w:cs="Calibri"/>
                <w:i/>
                <w:iCs/>
                <w:color w:val="70AD47" w:themeColor="accent6"/>
              </w:rPr>
              <w:t>Kõnealuseid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kriteeriume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kohaldades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arvestavad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liikmesriigid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samuti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järgmist</w:t>
            </w:r>
            <w:proofErr w:type="spellEnd"/>
            <w:r w:rsidRPr="008D4E12">
              <w:rPr>
                <w:rFonts w:ascii="Calibri" w:eastAsia="Calibri" w:hAnsi="Calibri" w:cs="Calibri"/>
                <w:i/>
                <w:iCs/>
                <w:color w:val="70AD47" w:themeColor="accent6"/>
              </w:rPr>
              <w:t>:</w:t>
            </w:r>
          </w:p>
          <w:p w14:paraId="59292D09" w14:textId="7777777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1) </w:t>
            </w:r>
            <w:proofErr w:type="spellStart"/>
            <w:r w:rsidRPr="008D4E12">
              <w:rPr>
                <w:rFonts w:ascii="Calibri" w:eastAsia="Calibri" w:hAnsi="Calibri" w:cs="Calibri"/>
                <w:i/>
                <w:iCs/>
                <w:color w:val="70AD47" w:themeColor="accent6"/>
              </w:rPr>
              <w:t>kõnealuste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veekogude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maapinna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füüsilisi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ökoloogilisi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omadusi</w:t>
            </w:r>
            <w:proofErr w:type="spellEnd"/>
            <w:r w:rsidRPr="008D4E12">
              <w:rPr>
                <w:rFonts w:ascii="Calibri" w:eastAsia="Calibri" w:hAnsi="Calibri" w:cs="Calibri"/>
                <w:i/>
                <w:iCs/>
                <w:color w:val="70AD47" w:themeColor="accent6"/>
              </w:rPr>
              <w:t>;</w:t>
            </w:r>
          </w:p>
          <w:p w14:paraId="05F6F8BC" w14:textId="36C94F39"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2) </w:t>
            </w:r>
            <w:proofErr w:type="spellStart"/>
            <w:r w:rsidRPr="008D4E12">
              <w:rPr>
                <w:rFonts w:ascii="Calibri" w:eastAsia="Calibri" w:hAnsi="Calibri" w:cs="Calibri"/>
                <w:i/>
                <w:iCs/>
                <w:color w:val="70AD47" w:themeColor="accent6"/>
              </w:rPr>
              <w:t>praegusi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teadmisi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lämmastikuühendite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käitumisest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keskkonnas</w:t>
            </w:r>
            <w:proofErr w:type="spellEnd"/>
            <w:r w:rsidRPr="008D4E12">
              <w:rPr>
                <w:rFonts w:ascii="Calibri" w:eastAsia="Calibri" w:hAnsi="Calibri" w:cs="Calibri"/>
                <w:i/>
                <w:iCs/>
                <w:color w:val="70AD47" w:themeColor="accent6"/>
              </w:rPr>
              <w:t xml:space="preserve"> (vees ja</w:t>
            </w:r>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maapinnas</w:t>
            </w:r>
            <w:proofErr w:type="spellEnd"/>
            <w:r w:rsidRPr="008D4E12">
              <w:rPr>
                <w:rFonts w:ascii="Calibri" w:eastAsia="Calibri" w:hAnsi="Calibri" w:cs="Calibri"/>
                <w:i/>
                <w:iCs/>
                <w:color w:val="70AD47" w:themeColor="accent6"/>
              </w:rPr>
              <w:t>);</w:t>
            </w:r>
          </w:p>
          <w:p w14:paraId="0509EA60" w14:textId="3167BD4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3) </w:t>
            </w:r>
            <w:proofErr w:type="spellStart"/>
            <w:r w:rsidRPr="008D4E12">
              <w:rPr>
                <w:rFonts w:ascii="Calibri" w:eastAsia="Calibri" w:hAnsi="Calibri" w:cs="Calibri"/>
                <w:i/>
                <w:iCs/>
                <w:color w:val="70AD47" w:themeColor="accent6"/>
              </w:rPr>
              <w:t>praegusi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teadmisi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kohaselt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võetavate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mõju</w:t>
            </w:r>
            <w:proofErr w:type="spellEnd"/>
            <w:r w:rsidRPr="008D4E12">
              <w:rPr>
                <w:rFonts w:ascii="Calibri" w:eastAsia="Calibri" w:hAnsi="Calibri" w:cs="Calibri"/>
                <w:i/>
                <w:iCs/>
                <w:color w:val="70AD47" w:themeColor="accent6"/>
              </w:rPr>
              <w:t xml:space="preserve"> kohta.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8710EC2" w14:textId="77777777" w:rsidR="002B6300" w:rsidRPr="61356EC4"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4FFC244D"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8C2B89" w14:textId="77777777" w:rsidR="002B6300" w:rsidRPr="006528C7" w:rsidRDefault="002B6300" w:rsidP="002C1E96">
            <w:pPr>
              <w:ind w:right="-20"/>
              <w:rPr>
                <w:rFonts w:ascii="Calibri" w:eastAsia="Calibri" w:hAnsi="Calibri" w:cs="Calibri"/>
                <w:color w:val="000000" w:themeColor="text1"/>
              </w:rPr>
            </w:pPr>
            <w:r w:rsidRPr="006528C7">
              <w:rPr>
                <w:rFonts w:ascii="Calibri" w:eastAsia="Calibri" w:hAnsi="Calibri" w:cs="Calibri"/>
                <w:color w:val="000000" w:themeColor="text1"/>
                <w:lang w:val="en-GB"/>
              </w:rPr>
              <w:t>[comment]</w:t>
            </w:r>
            <w:r w:rsidRPr="006528C7">
              <w:rPr>
                <w:rFonts w:ascii="Calibri" w:eastAsia="Calibri" w:hAnsi="Calibri" w:cs="Calibri"/>
                <w:color w:val="000000" w:themeColor="text1"/>
              </w:rPr>
              <w:t xml:space="preserve"> </w:t>
            </w:r>
          </w:p>
          <w:p w14:paraId="5F6EEB67" w14:textId="77777777" w:rsidR="002B6300" w:rsidRDefault="002B6300" w:rsidP="002C1E96">
            <w:pPr>
              <w:ind w:right="-20"/>
              <w:rPr>
                <w:rFonts w:ascii="Calibri" w:eastAsia="Calibri" w:hAnsi="Calibri" w:cs="Calibri"/>
              </w:rPr>
            </w:pPr>
          </w:p>
          <w:p w14:paraId="3D49B6F2" w14:textId="77777777" w:rsidR="002B6300" w:rsidRPr="61356EC4" w:rsidRDefault="002B6300" w:rsidP="002C1E96">
            <w:pPr>
              <w:ind w:left="-20" w:right="-20"/>
              <w:rPr>
                <w:rFonts w:ascii="Calibri" w:eastAsia="Calibri" w:hAnsi="Calibri" w:cs="Calibri"/>
                <w:b/>
                <w:bCs/>
              </w:rPr>
            </w:pPr>
          </w:p>
        </w:tc>
      </w:tr>
      <w:tr w:rsidR="002B6300" w14:paraId="3F446BC5"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7097544"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Are the definition and criteria for </w:t>
            </w:r>
            <w:r w:rsidRPr="00656D6C">
              <w:rPr>
                <w:rFonts w:ascii="Calibri" w:eastAsia="Calibri" w:hAnsi="Calibri" w:cs="Calibri"/>
                <w:i/>
                <w:iCs/>
                <w:color w:val="000000" w:themeColor="text1"/>
                <w:lang w:val="en-GB"/>
              </w:rPr>
              <w:t>eutrophication</w:t>
            </w:r>
            <w:r w:rsidRPr="00656D6C">
              <w:rPr>
                <w:rFonts w:ascii="Calibri" w:eastAsia="Calibri" w:hAnsi="Calibri" w:cs="Calibri"/>
                <w:color w:val="000000" w:themeColor="text1"/>
                <w:lang w:val="en-GB"/>
              </w:rPr>
              <w:t xml:space="preserve"> sufficiently clear? </w:t>
            </w:r>
          </w:p>
          <w:p w14:paraId="19FF3729" w14:textId="5FF1AB5A" w:rsidR="008D4E12" w:rsidRPr="008D4E12" w:rsidRDefault="008D4E12" w:rsidP="008D4E12">
            <w:pPr>
              <w:pStyle w:val="Loendilik"/>
              <w:ind w:left="360" w:right="-20"/>
              <w:rPr>
                <w:rFonts w:ascii="Calibri" w:eastAsia="Calibri" w:hAnsi="Calibri" w:cs="Calibri"/>
                <w:color w:val="FF0000"/>
              </w:rPr>
            </w:pPr>
            <w:r>
              <w:rPr>
                <w:rFonts w:ascii="Calibri" w:eastAsia="Calibri" w:hAnsi="Calibri" w:cs="Calibri"/>
                <w:color w:val="FF0000"/>
                <w:lang w:val="en-GB"/>
              </w:rPr>
              <w:t>(Annika, Eda)</w:t>
            </w:r>
          </w:p>
          <w:p w14:paraId="0BD1F03B" w14:textId="46ACD870" w:rsid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eutrofeerumise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määratlus</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kriteeriumid</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selged</w:t>
            </w:r>
            <w:proofErr w:type="spellEnd"/>
            <w:r w:rsidRPr="008D4E12">
              <w:rPr>
                <w:rFonts w:ascii="Calibri" w:eastAsia="Calibri" w:hAnsi="Calibri" w:cs="Calibri"/>
                <w:i/>
                <w:iCs/>
              </w:rPr>
              <w:t>?</w:t>
            </w:r>
          </w:p>
          <w:p w14:paraId="305739D2" w14:textId="639EFC03" w:rsidR="008D4E12" w:rsidRPr="008D4E12" w:rsidRDefault="008D4E12" w:rsidP="008D4E12">
            <w:pPr>
              <w:pStyle w:val="Loendilik"/>
              <w:ind w:left="360" w:right="-20"/>
              <w:rPr>
                <w:rFonts w:ascii="Calibri" w:eastAsia="Calibri" w:hAnsi="Calibri" w:cs="Calibri"/>
                <w:i/>
                <w:iCs/>
                <w:color w:val="70AD47" w:themeColor="accent6"/>
              </w:rPr>
            </w:pPr>
            <w:proofErr w:type="spellStart"/>
            <w:r w:rsidRPr="008D4E12">
              <w:rPr>
                <w:rFonts w:ascii="Calibri" w:eastAsia="Calibri" w:hAnsi="Calibri" w:cs="Calibri"/>
                <w:i/>
                <w:iCs/>
                <w:color w:val="70AD47" w:themeColor="accent6"/>
              </w:rPr>
              <w:t>Artikkel</w:t>
            </w:r>
            <w:proofErr w:type="spellEnd"/>
            <w:r w:rsidRPr="008D4E12">
              <w:rPr>
                <w:rFonts w:ascii="Calibri" w:eastAsia="Calibri" w:hAnsi="Calibri" w:cs="Calibri"/>
                <w:i/>
                <w:iCs/>
                <w:color w:val="70AD47" w:themeColor="accent6"/>
              </w:rPr>
              <w:t xml:space="preserve"> 2 </w:t>
            </w:r>
            <w:proofErr w:type="spellStart"/>
            <w:r w:rsidRPr="008D4E12">
              <w:rPr>
                <w:rFonts w:ascii="Calibri" w:eastAsia="Calibri" w:hAnsi="Calibri" w:cs="Calibri"/>
                <w:i/>
                <w:iCs/>
                <w:color w:val="70AD47" w:themeColor="accent6"/>
              </w:rPr>
              <w:t>mõisted</w:t>
            </w:r>
            <w:proofErr w:type="spellEnd"/>
          </w:p>
          <w:p w14:paraId="08828237" w14:textId="07BDC002" w:rsidR="008D4E12" w:rsidRPr="008D4E12" w:rsidRDefault="008D4E12" w:rsidP="008D4E12">
            <w:pPr>
              <w:pStyle w:val="Loendilik"/>
              <w:ind w:left="360" w:right="-20"/>
              <w:rPr>
                <w:rFonts w:ascii="Calibri" w:eastAsia="Calibri" w:hAnsi="Calibri" w:cs="Calibri"/>
                <w:i/>
                <w:iCs/>
                <w:color w:val="70AD47" w:themeColor="accent6"/>
              </w:rPr>
            </w:pPr>
            <w:proofErr w:type="spellStart"/>
            <w:r w:rsidRPr="008D4E12">
              <w:rPr>
                <w:rFonts w:ascii="Calibri" w:eastAsia="Calibri" w:hAnsi="Calibri" w:cs="Calibri"/>
                <w:i/>
                <w:iCs/>
                <w:color w:val="70AD47" w:themeColor="accent6"/>
              </w:rPr>
              <w:t>eutrofeerumine</w:t>
            </w:r>
            <w:proofErr w:type="spellEnd"/>
            <w:r w:rsidRPr="008D4E12">
              <w:rPr>
                <w:rFonts w:ascii="Calibri" w:eastAsia="Calibri" w:hAnsi="Calibri" w:cs="Calibri"/>
                <w:i/>
                <w:iCs/>
                <w:color w:val="70AD47" w:themeColor="accent6"/>
              </w:rPr>
              <w:t xml:space="preserve"> – vee </w:t>
            </w:r>
            <w:proofErr w:type="spellStart"/>
            <w:r w:rsidRPr="008D4E12">
              <w:rPr>
                <w:rFonts w:ascii="Calibri" w:eastAsia="Calibri" w:hAnsi="Calibri" w:cs="Calibri"/>
                <w:i/>
                <w:iCs/>
                <w:color w:val="70AD47" w:themeColor="accent6"/>
              </w:rPr>
              <w:t>rikastumine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lämmastikuühenditega</w:t>
            </w:r>
            <w:proofErr w:type="spellEnd"/>
            <w:r w:rsidRPr="008D4E12">
              <w:rPr>
                <w:rFonts w:ascii="Calibri" w:eastAsia="Calibri" w:hAnsi="Calibri" w:cs="Calibri"/>
                <w:i/>
                <w:iCs/>
                <w:color w:val="70AD47" w:themeColor="accent6"/>
              </w:rPr>
              <w:t xml:space="preserve">, mis </w:t>
            </w:r>
            <w:proofErr w:type="spellStart"/>
            <w:r w:rsidRPr="008D4E12">
              <w:rPr>
                <w:rFonts w:ascii="Calibri" w:eastAsia="Calibri" w:hAnsi="Calibri" w:cs="Calibri"/>
                <w:i/>
                <w:iCs/>
                <w:color w:val="70AD47" w:themeColor="accent6"/>
              </w:rPr>
              <w:t>kiirendab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vetikate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taimestiku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kõrgemate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vormide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kasvu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ning</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häirib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seetõttu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soovimatult</w:t>
            </w:r>
            <w:proofErr w:type="spellEnd"/>
            <w:r w:rsidRPr="008D4E12">
              <w:rPr>
                <w:rFonts w:ascii="Calibri" w:eastAsia="Calibri" w:hAnsi="Calibri" w:cs="Calibri"/>
                <w:i/>
                <w:iCs/>
                <w:color w:val="70AD47" w:themeColor="accent6"/>
              </w:rPr>
              <w:t xml:space="preserve"> vees </w:t>
            </w:r>
            <w:proofErr w:type="spellStart"/>
            <w:r w:rsidRPr="008D4E12">
              <w:rPr>
                <w:rFonts w:ascii="Calibri" w:eastAsia="Calibri" w:hAnsi="Calibri" w:cs="Calibri"/>
                <w:i/>
                <w:iCs/>
                <w:color w:val="70AD47" w:themeColor="accent6"/>
              </w:rPr>
              <w:t>esinevate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organismide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sama</w:t>
            </w:r>
            <w:proofErr w:type="spellEnd"/>
            <w:r w:rsidRPr="008D4E12">
              <w:rPr>
                <w:rFonts w:ascii="Calibri" w:eastAsia="Calibri" w:hAnsi="Calibri" w:cs="Calibri"/>
                <w:i/>
                <w:iCs/>
                <w:color w:val="70AD47" w:themeColor="accent6"/>
              </w:rPr>
              <w:t xml:space="preserve"> vee </w:t>
            </w:r>
            <w:proofErr w:type="spellStart"/>
            <w:r w:rsidRPr="008D4E12">
              <w:rPr>
                <w:rFonts w:ascii="Calibri" w:eastAsia="Calibri" w:hAnsi="Calibri" w:cs="Calibri"/>
                <w:i/>
                <w:iCs/>
                <w:color w:val="70AD47" w:themeColor="accent6"/>
              </w:rPr>
              <w:t>kvaliteedi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tasakaalu</w:t>
            </w:r>
            <w:proofErr w:type="spellEnd"/>
            <w:r w:rsidRPr="008D4E12">
              <w:rPr>
                <w:rFonts w:ascii="Calibri" w:eastAsia="Calibri" w:hAnsi="Calibri" w:cs="Calibri"/>
                <w:i/>
                <w:iCs/>
                <w:color w:val="70AD47" w:themeColor="accent6"/>
              </w:rPr>
              <w:t>;</w:t>
            </w:r>
          </w:p>
          <w:p w14:paraId="60E47CA1" w14:textId="77777777" w:rsidR="002B6300" w:rsidRPr="00656D6C" w:rsidRDefault="002B6300" w:rsidP="002C1E96">
            <w:pPr>
              <w:pStyle w:val="Loendilik"/>
              <w:ind w:right="-20"/>
              <w:rPr>
                <w:rFonts w:ascii="Calibri" w:eastAsia="Calibri" w:hAnsi="Calibri" w:cs="Calibri"/>
              </w:rPr>
            </w:pPr>
            <w:r w:rsidRPr="008D4E12">
              <w:rPr>
                <w:rFonts w:ascii="Calibri" w:eastAsia="Calibri" w:hAnsi="Calibri" w:cs="Calibri"/>
                <w:color w:val="70AD47" w:themeColor="accent6"/>
                <w:lang w:val="en-GB"/>
              </w:rPr>
              <w:t xml:space="preserve"> </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88E1EE8" w14:textId="77777777" w:rsidR="002B6300" w:rsidRPr="61356EC4" w:rsidRDefault="002B6300" w:rsidP="002C1E96">
            <w:pPr>
              <w:ind w:left="-20" w:right="-20"/>
              <w:rPr>
                <w:rFonts w:ascii="Calibri" w:eastAsia="Calibri" w:hAnsi="Calibri" w:cs="Calibri"/>
                <w:b/>
                <w:bCs/>
              </w:rPr>
            </w:pPr>
          </w:p>
        </w:tc>
      </w:tr>
      <w:tr w:rsidR="002B6300" w14:paraId="699B3A15"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E734F7" w14:textId="77777777" w:rsidR="002B6300" w:rsidRPr="006528C7" w:rsidRDefault="002B6300" w:rsidP="002C1E96">
            <w:pPr>
              <w:ind w:right="-20"/>
              <w:rPr>
                <w:rFonts w:ascii="Calibri" w:eastAsia="Calibri" w:hAnsi="Calibri" w:cs="Calibri"/>
                <w:color w:val="000000" w:themeColor="text1"/>
              </w:rPr>
            </w:pPr>
            <w:r w:rsidRPr="006528C7">
              <w:rPr>
                <w:rFonts w:ascii="Calibri" w:eastAsia="Calibri" w:hAnsi="Calibri" w:cs="Calibri"/>
                <w:color w:val="000000" w:themeColor="text1"/>
                <w:lang w:val="en-GB"/>
              </w:rPr>
              <w:t>[comment]</w:t>
            </w:r>
            <w:r w:rsidRPr="006528C7">
              <w:rPr>
                <w:rFonts w:ascii="Calibri" w:eastAsia="Calibri" w:hAnsi="Calibri" w:cs="Calibri"/>
                <w:color w:val="000000" w:themeColor="text1"/>
              </w:rPr>
              <w:t xml:space="preserve"> </w:t>
            </w:r>
          </w:p>
          <w:p w14:paraId="46E7BDC0" w14:textId="77777777" w:rsidR="002B6300" w:rsidRDefault="002B6300" w:rsidP="002C1E96">
            <w:pPr>
              <w:ind w:right="-20"/>
            </w:pPr>
          </w:p>
          <w:p w14:paraId="4367364E" w14:textId="77777777" w:rsidR="002B6300" w:rsidRDefault="002B6300" w:rsidP="002C1E96">
            <w:pPr>
              <w:ind w:left="-20" w:right="-20"/>
              <w:rPr>
                <w:rFonts w:ascii="Calibri" w:eastAsia="Calibri" w:hAnsi="Calibri" w:cs="Calibri"/>
                <w:b/>
                <w:bCs/>
              </w:rPr>
            </w:pPr>
          </w:p>
        </w:tc>
      </w:tr>
      <w:tr w:rsidR="002B6300" w14:paraId="6AEE0CF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4AAED90"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Is the absence of threshold for N and P as regards eutrophication of fresh, coastal and marine waters a limiting </w:t>
            </w:r>
            <w:r w:rsidRPr="177F9960">
              <w:rPr>
                <w:rFonts w:ascii="Calibri" w:eastAsia="Calibri" w:hAnsi="Calibri" w:cs="Calibri"/>
                <w:color w:val="000000" w:themeColor="text1"/>
                <w:lang w:val="en-GB"/>
              </w:rPr>
              <w:t>factor</w:t>
            </w:r>
            <w:r>
              <w:rPr>
                <w:rFonts w:ascii="Calibri" w:eastAsia="Calibri" w:hAnsi="Calibri" w:cs="Calibri"/>
                <w:color w:val="000000" w:themeColor="text1"/>
                <w:lang w:val="en-GB"/>
              </w:rPr>
              <w:t xml:space="preserve"> in the identification of waters affected or that could be affected by pollution</w:t>
            </w:r>
            <w:r w:rsidRPr="00656D6C">
              <w:rPr>
                <w:rFonts w:ascii="Calibri" w:eastAsia="Calibri" w:hAnsi="Calibri" w:cs="Calibri"/>
                <w:color w:val="000000" w:themeColor="text1"/>
                <w:lang w:val="en-GB"/>
              </w:rPr>
              <w:t>?</w:t>
            </w:r>
          </w:p>
          <w:p w14:paraId="32033D71" w14:textId="77777777" w:rsidR="008D4E12" w:rsidRPr="008D4E12" w:rsidRDefault="008D4E12" w:rsidP="008D4E12">
            <w:pPr>
              <w:pStyle w:val="Loendilik"/>
              <w:ind w:left="360" w:right="-20"/>
              <w:rPr>
                <w:rFonts w:ascii="Calibri" w:eastAsia="Calibri" w:hAnsi="Calibri" w:cs="Calibri"/>
                <w:i/>
                <w:iCs/>
                <w:color w:val="FF0000"/>
              </w:rPr>
            </w:pPr>
            <w:r w:rsidRPr="008D4E12">
              <w:rPr>
                <w:rFonts w:ascii="Calibri" w:eastAsia="Calibri" w:hAnsi="Calibri" w:cs="Calibri"/>
                <w:i/>
                <w:iCs/>
                <w:color w:val="FF0000"/>
              </w:rPr>
              <w:t>(Annika, Eda)</w:t>
            </w:r>
          </w:p>
          <w:p w14:paraId="0310191D" w14:textId="4524DB70"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N ja P </w:t>
            </w:r>
            <w:proofErr w:type="spellStart"/>
            <w:r w:rsidRPr="008D4E12">
              <w:rPr>
                <w:rFonts w:ascii="Calibri" w:eastAsia="Calibri" w:hAnsi="Calibri" w:cs="Calibri"/>
                <w:i/>
                <w:iCs/>
              </w:rPr>
              <w:t>künniste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puudumine</w:t>
            </w:r>
            <w:proofErr w:type="spellEnd"/>
            <w:r w:rsidRPr="008D4E12">
              <w:rPr>
                <w:rFonts w:ascii="Calibri" w:eastAsia="Calibri" w:hAnsi="Calibri" w:cs="Calibri"/>
                <w:i/>
                <w:iCs/>
              </w:rPr>
              <w:t xml:space="preserve"> mage-, </w:t>
            </w:r>
            <w:proofErr w:type="spellStart"/>
            <w:r w:rsidRPr="008D4E12">
              <w:rPr>
                <w:rFonts w:ascii="Calibri" w:eastAsia="Calibri" w:hAnsi="Calibri" w:cs="Calibri"/>
                <w:i/>
                <w:iCs/>
              </w:rPr>
              <w:t>ranniku</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merevee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eutrofeerumise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osas</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piirav</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tegur</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kindlakstegemisel</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mida</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reostus</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mõjutab</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mida</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võib</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mõjutada</w:t>
            </w:r>
            <w:proofErr w:type="spellEnd"/>
            <w:r w:rsidRPr="008D4E12">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BA02D14" w14:textId="77777777" w:rsidR="002B6300" w:rsidRDefault="002B6300" w:rsidP="002C1E96">
            <w:pPr>
              <w:ind w:left="-20" w:right="-20"/>
              <w:rPr>
                <w:rFonts w:ascii="Calibri" w:eastAsia="Calibri" w:hAnsi="Calibri" w:cs="Calibri"/>
                <w:b/>
                <w:bCs/>
              </w:rPr>
            </w:pPr>
          </w:p>
        </w:tc>
      </w:tr>
      <w:tr w:rsidR="002B6300" w14:paraId="26FD64DC"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735EA1" w14:textId="77777777" w:rsidR="002B6300" w:rsidRPr="006528C7" w:rsidRDefault="002B6300" w:rsidP="002C1E96">
            <w:pPr>
              <w:ind w:right="-20"/>
              <w:rPr>
                <w:rFonts w:ascii="Calibri" w:eastAsia="Calibri" w:hAnsi="Calibri" w:cs="Calibri"/>
                <w:color w:val="000000" w:themeColor="text1"/>
                <w:lang w:val="en-GB"/>
              </w:rPr>
            </w:pPr>
            <w:r w:rsidRPr="006528C7">
              <w:rPr>
                <w:rFonts w:ascii="Calibri" w:eastAsia="Calibri" w:hAnsi="Calibri" w:cs="Calibri"/>
                <w:color w:val="000000" w:themeColor="text1"/>
                <w:lang w:val="en-GB"/>
              </w:rPr>
              <w:lastRenderedPageBreak/>
              <w:t>[comment]</w:t>
            </w:r>
          </w:p>
          <w:p w14:paraId="6A0221AC" w14:textId="77777777" w:rsidR="002B6300" w:rsidRDefault="002B6300" w:rsidP="002C1E96">
            <w:pPr>
              <w:ind w:right="-20"/>
              <w:rPr>
                <w:rFonts w:ascii="Calibri" w:eastAsia="Calibri" w:hAnsi="Calibri" w:cs="Calibri"/>
              </w:rPr>
            </w:pPr>
          </w:p>
          <w:p w14:paraId="6ED2C5DB" w14:textId="77777777" w:rsidR="002B6300" w:rsidRDefault="002B6300" w:rsidP="002C1E96">
            <w:pPr>
              <w:ind w:left="-20" w:right="-20"/>
              <w:rPr>
                <w:rFonts w:ascii="Calibri" w:eastAsia="Calibri" w:hAnsi="Calibri" w:cs="Calibri"/>
                <w:b/>
                <w:bCs/>
              </w:rPr>
            </w:pPr>
          </w:p>
        </w:tc>
      </w:tr>
      <w:tr w:rsidR="002B6300" w14:paraId="26B2436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21320F7" w14:textId="77777777" w:rsidR="002B6300" w:rsidRPr="008D4E12" w:rsidRDefault="002B6300" w:rsidP="002C1E96">
            <w:pPr>
              <w:pStyle w:val="Loendilik"/>
              <w:numPr>
                <w:ilvl w:val="0"/>
                <w:numId w:val="1"/>
              </w:numPr>
              <w:ind w:right="-20"/>
              <w:rPr>
                <w:rFonts w:ascii="Calibri" w:eastAsia="Calibri" w:hAnsi="Calibri" w:cs="Calibri"/>
              </w:rPr>
            </w:pPr>
            <w:r w:rsidRPr="00656D6C">
              <w:t>Are there challenges in the identification of the agricultural contribution to pollution?</w:t>
            </w:r>
          </w:p>
          <w:p w14:paraId="6766F29A" w14:textId="6DE86250" w:rsidR="008D4E12" w:rsidRPr="008D4E12" w:rsidRDefault="008D4E12" w:rsidP="008D4E12">
            <w:pPr>
              <w:pStyle w:val="Loendilik"/>
              <w:ind w:left="360" w:right="-20"/>
              <w:rPr>
                <w:color w:val="FF0000"/>
              </w:rPr>
            </w:pPr>
            <w:r w:rsidRPr="008D4E12">
              <w:rPr>
                <w:color w:val="FF0000"/>
              </w:rPr>
              <w:t xml:space="preserve">(Reeda, Annika, Kersti, </w:t>
            </w:r>
            <w:r>
              <w:rPr>
                <w:color w:val="FF0000"/>
              </w:rPr>
              <w:t xml:space="preserve">Margus, </w:t>
            </w:r>
            <w:r w:rsidRPr="008D4E12">
              <w:rPr>
                <w:color w:val="FF0000"/>
              </w:rPr>
              <w:t>Eda)</w:t>
            </w:r>
          </w:p>
          <w:p w14:paraId="359B7647" w14:textId="74D15014"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põllumajanduse</w:t>
            </w:r>
            <w:r>
              <w:rPr>
                <w:rFonts w:ascii="Calibri" w:eastAsia="Calibri" w:hAnsi="Calibri" w:cs="Calibri"/>
                <w:i/>
                <w:iCs/>
              </w:rPr>
              <w:t>st</w:t>
            </w:r>
            <w:proofErr w:type="spellEnd"/>
            <w:r>
              <w:rPr>
                <w:rFonts w:ascii="Calibri" w:eastAsia="Calibri" w:hAnsi="Calibri" w:cs="Calibri"/>
                <w:i/>
                <w:iCs/>
              </w:rPr>
              <w:t xml:space="preserve"> </w:t>
            </w:r>
            <w:proofErr w:type="spellStart"/>
            <w:r>
              <w:rPr>
                <w:rFonts w:ascii="Calibri" w:eastAsia="Calibri" w:hAnsi="Calibri" w:cs="Calibri"/>
                <w:i/>
                <w:iCs/>
              </w:rPr>
              <w:t>tuleneva</w:t>
            </w:r>
            <w:proofErr w:type="spellEnd"/>
            <w:r>
              <w:rPr>
                <w:rFonts w:ascii="Calibri" w:eastAsia="Calibri" w:hAnsi="Calibri" w:cs="Calibri"/>
                <w:i/>
                <w:iCs/>
              </w:rPr>
              <w:t xml:space="preserve"> </w:t>
            </w:r>
            <w:proofErr w:type="spellStart"/>
            <w:r>
              <w:rPr>
                <w:rFonts w:ascii="Calibri" w:eastAsia="Calibri" w:hAnsi="Calibri" w:cs="Calibri"/>
                <w:i/>
                <w:iCs/>
              </w:rPr>
              <w:t>koormuse</w:t>
            </w:r>
            <w:proofErr w:type="spellEnd"/>
            <w:r>
              <w:rPr>
                <w:rFonts w:ascii="Calibri" w:eastAsia="Calibri" w:hAnsi="Calibri" w:cs="Calibri"/>
                <w:i/>
                <w:iCs/>
              </w:rPr>
              <w:t xml:space="preserve"> </w:t>
            </w:r>
            <w:proofErr w:type="spellStart"/>
            <w:r w:rsidRPr="008D4E12">
              <w:rPr>
                <w:rFonts w:ascii="Calibri" w:eastAsia="Calibri" w:hAnsi="Calibri" w:cs="Calibri"/>
                <w:i/>
                <w:iCs/>
              </w:rPr>
              <w:t>osakaalu</w:t>
            </w:r>
            <w:proofErr w:type="spellEnd"/>
            <w:r w:rsidRPr="008D4E12">
              <w:rPr>
                <w:rFonts w:ascii="Calibri" w:eastAsia="Calibri" w:hAnsi="Calibri" w:cs="Calibri"/>
                <w:i/>
                <w:iCs/>
              </w:rPr>
              <w:t xml:space="preserve"> </w:t>
            </w:r>
            <w:proofErr w:type="spellStart"/>
            <w:r>
              <w:rPr>
                <w:rFonts w:ascii="Calibri" w:eastAsia="Calibri" w:hAnsi="Calibri" w:cs="Calibri"/>
                <w:i/>
                <w:iCs/>
              </w:rPr>
              <w:t>tuvastamine</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probleeme</w:t>
            </w:r>
            <w:proofErr w:type="spellEnd"/>
            <w:r w:rsidRPr="008D4E12">
              <w:rPr>
                <w:rFonts w:ascii="Calibri" w:eastAsia="Calibri" w:hAnsi="Calibri" w:cs="Calibri"/>
                <w:i/>
                <w:iCs/>
              </w:rPr>
              <w:t>?</w:t>
            </w:r>
          </w:p>
          <w:p w14:paraId="12E483CB" w14:textId="77777777" w:rsidR="002B6300" w:rsidRPr="00656D6C" w:rsidRDefault="002B6300" w:rsidP="002C1E96">
            <w:pPr>
              <w:pStyle w:val="Loendilik"/>
              <w:ind w:left="360" w:right="-20"/>
              <w:rPr>
                <w:rFonts w:ascii="Calibri" w:eastAsia="Calibri" w:hAnsi="Calibri" w:cs="Calibri"/>
              </w:rPr>
            </w:pP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3A0B0FA" w14:textId="77777777" w:rsidR="002B6300" w:rsidRDefault="002B6300" w:rsidP="002C1E96">
            <w:pPr>
              <w:ind w:left="-20" w:right="-20"/>
              <w:rPr>
                <w:rFonts w:ascii="Calibri" w:eastAsia="Calibri" w:hAnsi="Calibri" w:cs="Calibri"/>
                <w:b/>
                <w:bCs/>
              </w:rPr>
            </w:pPr>
          </w:p>
        </w:tc>
      </w:tr>
      <w:tr w:rsidR="002B6300" w14:paraId="26BE3853"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D1C049" w14:textId="77777777" w:rsidR="002B6300" w:rsidRDefault="002B6300" w:rsidP="002C1E96">
            <w:pPr>
              <w:ind w:right="-20"/>
            </w:pPr>
            <w:r w:rsidRPr="00656D6C">
              <w:t>[comment]</w:t>
            </w:r>
          </w:p>
          <w:p w14:paraId="4CCA6485" w14:textId="77777777" w:rsidR="002B6300" w:rsidRDefault="002B6300" w:rsidP="002C1E96">
            <w:pPr>
              <w:ind w:right="-20"/>
              <w:rPr>
                <w:rFonts w:ascii="Calibri" w:eastAsia="Calibri" w:hAnsi="Calibri" w:cs="Calibri"/>
              </w:rPr>
            </w:pPr>
          </w:p>
          <w:p w14:paraId="0B7F1E68" w14:textId="77777777" w:rsidR="002B6300" w:rsidRDefault="002B6300" w:rsidP="002C1E96">
            <w:pPr>
              <w:ind w:left="-20" w:right="-20"/>
              <w:rPr>
                <w:rFonts w:ascii="Calibri" w:eastAsia="Calibri" w:hAnsi="Calibri" w:cs="Calibri"/>
                <w:b/>
                <w:bCs/>
              </w:rPr>
            </w:pPr>
          </w:p>
        </w:tc>
      </w:tr>
      <w:tr w:rsidR="002B6300" w14:paraId="4747A06C"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A7D137A" w14:textId="77777777" w:rsidR="002B6300" w:rsidRPr="008D4E12" w:rsidRDefault="002B6300" w:rsidP="002C1E96">
            <w:pPr>
              <w:pStyle w:val="Loendilik"/>
              <w:numPr>
                <w:ilvl w:val="0"/>
                <w:numId w:val="1"/>
              </w:numPr>
              <w:ind w:right="-20"/>
              <w:rPr>
                <w:rFonts w:ascii="Calibri" w:eastAsia="Calibri" w:hAnsi="Calibri" w:cs="Calibri"/>
              </w:rPr>
            </w:pPr>
            <w:r w:rsidRPr="00656D6C">
              <w:t xml:space="preserve">Is the identification of </w:t>
            </w:r>
            <w:r w:rsidRPr="00486D46">
              <w:rPr>
                <w:i/>
                <w:iCs/>
              </w:rPr>
              <w:t>waters affected by pollution</w:t>
            </w:r>
            <w:r>
              <w:t xml:space="preserve"> </w:t>
            </w:r>
            <w:r w:rsidRPr="00656D6C">
              <w:t>sufficiently harmonized across the Member States?</w:t>
            </w:r>
            <w:r>
              <w:t xml:space="preserve"> (B</w:t>
            </w:r>
            <w:r w:rsidRPr="00EB3CF3">
              <w:t>oth for the trophic status and for nitrates concentrations</w:t>
            </w:r>
            <w:r>
              <w:t>)</w:t>
            </w:r>
          </w:p>
          <w:p w14:paraId="040B22AF" w14:textId="3DFE7C59" w:rsidR="008D4E12" w:rsidRPr="008D4E12" w:rsidRDefault="008D4E12" w:rsidP="008D4E12">
            <w:pPr>
              <w:pStyle w:val="Loendilik"/>
              <w:ind w:left="360" w:right="-20"/>
              <w:rPr>
                <w:color w:val="FF0000"/>
              </w:rPr>
            </w:pPr>
            <w:r w:rsidRPr="008D4E12">
              <w:rPr>
                <w:color w:val="FF0000"/>
              </w:rPr>
              <w:t>(Reeda, Annika, Kersti,</w:t>
            </w:r>
            <w:r>
              <w:rPr>
                <w:color w:val="FF0000"/>
              </w:rPr>
              <w:t xml:space="preserve"> Margus,</w:t>
            </w:r>
            <w:r w:rsidRPr="008D4E12">
              <w:rPr>
                <w:color w:val="FF0000"/>
              </w:rPr>
              <w:t xml:space="preserve"> Eda)</w:t>
            </w:r>
          </w:p>
          <w:p w14:paraId="6A8398FF" w14:textId="0FEF2E6D"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kindlaksmääramine</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liikmesriikides</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ühtlustatud</w:t>
            </w:r>
            <w:proofErr w:type="spellEnd"/>
            <w:r w:rsidRPr="008D4E12">
              <w:rPr>
                <w:rFonts w:ascii="Calibri" w:eastAsia="Calibri" w:hAnsi="Calibri" w:cs="Calibri"/>
                <w:i/>
                <w:iCs/>
              </w:rPr>
              <w:t>? (</w:t>
            </w:r>
            <w:proofErr w:type="spellStart"/>
            <w:r w:rsidRPr="008D4E12">
              <w:rPr>
                <w:rFonts w:ascii="Calibri" w:eastAsia="Calibri" w:hAnsi="Calibri" w:cs="Calibri"/>
                <w:i/>
                <w:iCs/>
              </w:rPr>
              <w:t>Nii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troofilise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seisundi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kui</w:t>
            </w:r>
            <w:proofErr w:type="spellEnd"/>
            <w:r w:rsidRPr="008D4E12">
              <w:rPr>
                <w:rFonts w:ascii="Calibri" w:eastAsia="Calibri" w:hAnsi="Calibri" w:cs="Calibri"/>
                <w:i/>
                <w:iCs/>
              </w:rPr>
              <w:t xml:space="preserve"> ka </w:t>
            </w:r>
            <w:proofErr w:type="spellStart"/>
            <w:r w:rsidRPr="008D4E12">
              <w:rPr>
                <w:rFonts w:ascii="Calibri" w:eastAsia="Calibri" w:hAnsi="Calibri" w:cs="Calibri"/>
                <w:i/>
                <w:iCs/>
              </w:rPr>
              <w:t>nitraatide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kontsentratsiooni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jaoks</w:t>
            </w:r>
            <w:proofErr w:type="spellEnd"/>
            <w:r w:rsidRPr="008D4E12">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55916E77"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658827AA"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E23D3B" w14:textId="77777777" w:rsidR="002B6300" w:rsidRPr="0047069E" w:rsidRDefault="002B6300" w:rsidP="002C1E96">
            <w:pPr>
              <w:ind w:right="-20"/>
              <w:rPr>
                <w:rFonts w:ascii="Calibri" w:eastAsia="Calibri" w:hAnsi="Calibri" w:cs="Calibri"/>
                <w:color w:val="000000" w:themeColor="text1"/>
              </w:rPr>
            </w:pPr>
            <w:r w:rsidRPr="0047069E">
              <w:rPr>
                <w:rFonts w:ascii="Calibri" w:eastAsia="Calibri" w:hAnsi="Calibri" w:cs="Calibri"/>
                <w:color w:val="000000" w:themeColor="text1"/>
                <w:lang w:val="en-GB"/>
              </w:rPr>
              <w:t>[comment]</w:t>
            </w:r>
            <w:r w:rsidRPr="0047069E">
              <w:rPr>
                <w:rFonts w:ascii="Calibri" w:eastAsia="Calibri" w:hAnsi="Calibri" w:cs="Calibri"/>
                <w:color w:val="000000" w:themeColor="text1"/>
              </w:rPr>
              <w:t xml:space="preserve"> </w:t>
            </w:r>
          </w:p>
          <w:p w14:paraId="7F53CCC8" w14:textId="77777777" w:rsidR="002B6300" w:rsidRDefault="002B6300" w:rsidP="002C1E96">
            <w:pPr>
              <w:ind w:right="-20"/>
              <w:rPr>
                <w:rFonts w:ascii="Calibri" w:eastAsia="Calibri" w:hAnsi="Calibri" w:cs="Calibri"/>
                <w:color w:val="000000" w:themeColor="text1"/>
              </w:rPr>
            </w:pPr>
          </w:p>
          <w:p w14:paraId="4CE41861" w14:textId="77777777" w:rsidR="002B6300" w:rsidRDefault="002B6300" w:rsidP="002C1E96">
            <w:pPr>
              <w:ind w:left="-20" w:right="-20"/>
              <w:rPr>
                <w:rFonts w:ascii="Calibri" w:eastAsia="Calibri" w:hAnsi="Calibri" w:cs="Calibri"/>
                <w:b/>
                <w:bCs/>
              </w:rPr>
            </w:pPr>
          </w:p>
        </w:tc>
      </w:tr>
      <w:tr w:rsidR="002B6300" w14:paraId="128E050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468C0E3" w14:textId="77777777" w:rsidR="002B6300" w:rsidRDefault="002B6300" w:rsidP="002C1E96">
            <w:pPr>
              <w:pStyle w:val="Loendilik"/>
              <w:numPr>
                <w:ilvl w:val="0"/>
                <w:numId w:val="1"/>
              </w:numPr>
            </w:pPr>
            <w:r w:rsidRPr="00656D6C">
              <w:t xml:space="preserve">Are the definition of </w:t>
            </w:r>
            <w:r w:rsidRPr="00656D6C">
              <w:rPr>
                <w:i/>
                <w:iCs/>
              </w:rPr>
              <w:t>waters that could be affected by pollution</w:t>
            </w:r>
            <w:r w:rsidRPr="00656D6C">
              <w:t xml:space="preserve"> and the criteria for their identification sufficiently clear?</w:t>
            </w:r>
          </w:p>
          <w:p w14:paraId="1FEE5458" w14:textId="2DAA6646" w:rsidR="008D4E12" w:rsidRPr="008D4E12" w:rsidRDefault="008D4E12" w:rsidP="008D4E12">
            <w:pPr>
              <w:pStyle w:val="Loendilik"/>
              <w:ind w:left="360"/>
              <w:rPr>
                <w:color w:val="FF0000"/>
              </w:rPr>
            </w:pPr>
            <w:r w:rsidRPr="008D4E12">
              <w:rPr>
                <w:color w:val="FF0000"/>
              </w:rPr>
              <w:t xml:space="preserve">(Reeda, Annika, Kersti, </w:t>
            </w:r>
            <w:r>
              <w:rPr>
                <w:color w:val="FF0000"/>
              </w:rPr>
              <w:t xml:space="preserve">Margus, </w:t>
            </w:r>
            <w:r w:rsidRPr="008D4E12">
              <w:rPr>
                <w:color w:val="FF0000"/>
              </w:rPr>
              <w:t>Eda)</w:t>
            </w:r>
          </w:p>
          <w:p w14:paraId="33668A36" w14:textId="2A5FDB8A" w:rsidR="008D4E12" w:rsidRPr="008D4E12" w:rsidRDefault="008D4E12" w:rsidP="008D4E12">
            <w:pPr>
              <w:pStyle w:val="Loendilik"/>
              <w:ind w:left="360"/>
              <w:rPr>
                <w:i/>
                <w:iCs/>
              </w:rPr>
            </w:pPr>
            <w:r w:rsidRPr="008D4E12">
              <w:rPr>
                <w:i/>
                <w:iCs/>
              </w:rPr>
              <w:t xml:space="preserve">Kas </w:t>
            </w:r>
            <w:proofErr w:type="spellStart"/>
            <w:r w:rsidRPr="008D4E12">
              <w:rPr>
                <w:i/>
                <w:iCs/>
              </w:rPr>
              <w:t>veekogude</w:t>
            </w:r>
            <w:proofErr w:type="spellEnd"/>
            <w:r w:rsidRPr="008D4E12">
              <w:rPr>
                <w:i/>
                <w:iCs/>
              </w:rPr>
              <w:t xml:space="preserve"> </w:t>
            </w:r>
            <w:proofErr w:type="spellStart"/>
            <w:r w:rsidRPr="008D4E12">
              <w:rPr>
                <w:i/>
                <w:iCs/>
              </w:rPr>
              <w:t>määratlus</w:t>
            </w:r>
            <w:proofErr w:type="spellEnd"/>
            <w:r w:rsidRPr="008D4E12">
              <w:rPr>
                <w:i/>
                <w:iCs/>
              </w:rPr>
              <w:t xml:space="preserve">, </w:t>
            </w:r>
            <w:proofErr w:type="spellStart"/>
            <w:r w:rsidRPr="008D4E12">
              <w:rPr>
                <w:i/>
                <w:iCs/>
              </w:rPr>
              <w:t>mida</w:t>
            </w:r>
            <w:proofErr w:type="spellEnd"/>
            <w:r w:rsidRPr="008D4E12">
              <w:rPr>
                <w:i/>
                <w:iCs/>
              </w:rPr>
              <w:t xml:space="preserve"> </w:t>
            </w:r>
            <w:proofErr w:type="spellStart"/>
            <w:r w:rsidRPr="008D4E12">
              <w:rPr>
                <w:i/>
                <w:iCs/>
              </w:rPr>
              <w:t>reostus</w:t>
            </w:r>
            <w:proofErr w:type="spellEnd"/>
            <w:r w:rsidRPr="008D4E12">
              <w:rPr>
                <w:i/>
                <w:iCs/>
              </w:rPr>
              <w:t xml:space="preserve"> </w:t>
            </w:r>
            <w:proofErr w:type="spellStart"/>
            <w:r w:rsidRPr="008D4E12">
              <w:rPr>
                <w:i/>
                <w:iCs/>
              </w:rPr>
              <w:t>võib</w:t>
            </w:r>
            <w:proofErr w:type="spellEnd"/>
            <w:r w:rsidRPr="008D4E12">
              <w:rPr>
                <w:i/>
                <w:iCs/>
              </w:rPr>
              <w:t xml:space="preserve"> </w:t>
            </w:r>
            <w:proofErr w:type="spellStart"/>
            <w:r w:rsidRPr="008D4E12">
              <w:rPr>
                <w:i/>
                <w:iCs/>
              </w:rPr>
              <w:t>mõjutada</w:t>
            </w:r>
            <w:proofErr w:type="spellEnd"/>
            <w:r w:rsidRPr="008D4E12">
              <w:rPr>
                <w:i/>
                <w:iCs/>
              </w:rPr>
              <w:t xml:space="preserve">, ja </w:t>
            </w:r>
            <w:proofErr w:type="spellStart"/>
            <w:r w:rsidRPr="008D4E12">
              <w:rPr>
                <w:i/>
                <w:iCs/>
              </w:rPr>
              <w:t>nende</w:t>
            </w:r>
            <w:proofErr w:type="spellEnd"/>
            <w:r w:rsidRPr="008D4E12">
              <w:rPr>
                <w:i/>
                <w:iCs/>
              </w:rPr>
              <w:t xml:space="preserve"> </w:t>
            </w:r>
            <w:proofErr w:type="spellStart"/>
            <w:r w:rsidRPr="008D4E12">
              <w:rPr>
                <w:i/>
                <w:iCs/>
              </w:rPr>
              <w:t>kindlaksmääramise</w:t>
            </w:r>
            <w:proofErr w:type="spellEnd"/>
            <w:r w:rsidRPr="008D4E12">
              <w:rPr>
                <w:i/>
                <w:iCs/>
              </w:rPr>
              <w:t xml:space="preserve"> </w:t>
            </w:r>
            <w:proofErr w:type="spellStart"/>
            <w:r w:rsidRPr="008D4E12">
              <w:rPr>
                <w:i/>
                <w:iCs/>
              </w:rPr>
              <w:t>kriteeriumid</w:t>
            </w:r>
            <w:proofErr w:type="spellEnd"/>
            <w:r w:rsidRPr="008D4E12">
              <w:rPr>
                <w:i/>
                <w:iCs/>
              </w:rPr>
              <w:t xml:space="preserve"> on </w:t>
            </w:r>
            <w:proofErr w:type="spellStart"/>
            <w:r w:rsidRPr="008D4E12">
              <w:rPr>
                <w:i/>
                <w:iCs/>
              </w:rPr>
              <w:t>piisavalt</w:t>
            </w:r>
            <w:proofErr w:type="spellEnd"/>
            <w:r w:rsidRPr="008D4E12">
              <w:rPr>
                <w:i/>
                <w:iCs/>
              </w:rPr>
              <w:t xml:space="preserve"> </w:t>
            </w:r>
            <w:proofErr w:type="spellStart"/>
            <w:r w:rsidRPr="008D4E12">
              <w:rPr>
                <w:i/>
                <w:iCs/>
              </w:rPr>
              <w:t>selged</w:t>
            </w:r>
            <w:proofErr w:type="spellEnd"/>
            <w:r w:rsidRPr="008D4E12">
              <w:rPr>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7FD11134"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2EC4CCDF"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64CC04" w14:textId="77777777" w:rsidR="002B6300" w:rsidRPr="00C40CBF" w:rsidRDefault="002B6300" w:rsidP="002C1E96">
            <w:pPr>
              <w:ind w:right="-20"/>
              <w:rPr>
                <w:rFonts w:ascii="Calibri" w:eastAsia="Calibri" w:hAnsi="Calibri" w:cs="Calibri"/>
                <w:color w:val="000000" w:themeColor="text1"/>
              </w:rPr>
            </w:pPr>
            <w:r w:rsidRPr="00C40CBF">
              <w:rPr>
                <w:rFonts w:ascii="Calibri" w:eastAsia="Calibri" w:hAnsi="Calibri" w:cs="Calibri"/>
                <w:color w:val="000000" w:themeColor="text1"/>
                <w:lang w:val="en-GB"/>
              </w:rPr>
              <w:t>[comment]</w:t>
            </w:r>
            <w:r w:rsidRPr="00C40CBF">
              <w:rPr>
                <w:rFonts w:ascii="Calibri" w:eastAsia="Calibri" w:hAnsi="Calibri" w:cs="Calibri"/>
                <w:color w:val="000000" w:themeColor="text1"/>
              </w:rPr>
              <w:t xml:space="preserve"> </w:t>
            </w:r>
          </w:p>
          <w:p w14:paraId="4EF39ECD" w14:textId="77777777" w:rsidR="002B6300" w:rsidRDefault="002B6300" w:rsidP="002C1E96">
            <w:pPr>
              <w:ind w:right="-20"/>
              <w:rPr>
                <w:rFonts w:ascii="Calibri" w:eastAsia="Calibri" w:hAnsi="Calibri" w:cs="Calibri"/>
                <w:color w:val="000000" w:themeColor="text1"/>
              </w:rPr>
            </w:pPr>
          </w:p>
          <w:p w14:paraId="7320074B" w14:textId="77777777" w:rsidR="002B6300" w:rsidRDefault="002B6300" w:rsidP="002C1E96">
            <w:pPr>
              <w:ind w:left="-20" w:right="-20"/>
              <w:rPr>
                <w:rFonts w:ascii="Calibri" w:eastAsia="Calibri" w:hAnsi="Calibri" w:cs="Calibri"/>
                <w:b/>
                <w:bCs/>
              </w:rPr>
            </w:pPr>
          </w:p>
        </w:tc>
      </w:tr>
      <w:tr w:rsidR="002B6300" w14:paraId="368B4D97"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8D5899B" w14:textId="77777777" w:rsidR="002B6300" w:rsidRDefault="002B6300" w:rsidP="002C1E96">
            <w:pPr>
              <w:pStyle w:val="Loendilik"/>
              <w:numPr>
                <w:ilvl w:val="0"/>
                <w:numId w:val="1"/>
              </w:numPr>
            </w:pPr>
            <w:r w:rsidRPr="00656D6C">
              <w:t xml:space="preserve">Is the identification of </w:t>
            </w:r>
            <w:r w:rsidRPr="00656D6C">
              <w:rPr>
                <w:i/>
                <w:iCs/>
              </w:rPr>
              <w:t xml:space="preserve">waters </w:t>
            </w:r>
            <w:r>
              <w:rPr>
                <w:i/>
                <w:iCs/>
              </w:rPr>
              <w:t>that could be affected by pollution</w:t>
            </w:r>
            <w:r w:rsidRPr="00656D6C">
              <w:t xml:space="preserve"> sufficiently harmonized across all Member States</w:t>
            </w:r>
            <w:r>
              <w:t>?</w:t>
            </w:r>
            <w:r w:rsidRPr="00656D6C">
              <w:t xml:space="preserve"> (</w:t>
            </w:r>
            <w:r>
              <w:t>B</w:t>
            </w:r>
            <w:r w:rsidRPr="00656D6C">
              <w:t>oth for the trophic status and for nitrates concentrations)</w:t>
            </w:r>
          </w:p>
          <w:p w14:paraId="4D257F85" w14:textId="698FAF80" w:rsidR="008D4E12" w:rsidRPr="008D4E12" w:rsidRDefault="008D4E12" w:rsidP="008D4E12">
            <w:pPr>
              <w:pStyle w:val="Loendilik"/>
              <w:ind w:left="360"/>
              <w:rPr>
                <w:color w:val="FF0000"/>
              </w:rPr>
            </w:pPr>
            <w:r w:rsidRPr="008D4E12">
              <w:rPr>
                <w:color w:val="FF0000"/>
              </w:rPr>
              <w:t xml:space="preserve">(Reeda, Annika, Kersti, </w:t>
            </w:r>
            <w:r>
              <w:rPr>
                <w:color w:val="FF0000"/>
              </w:rPr>
              <w:t xml:space="preserve">Margus, </w:t>
            </w:r>
            <w:r w:rsidRPr="008D4E12">
              <w:rPr>
                <w:color w:val="FF0000"/>
              </w:rPr>
              <w:t>Eda)</w:t>
            </w:r>
          </w:p>
          <w:p w14:paraId="4EF44DF8" w14:textId="76185EF9" w:rsidR="008D4E12" w:rsidRPr="008D4E12" w:rsidRDefault="008D4E12" w:rsidP="008D4E12">
            <w:pPr>
              <w:pStyle w:val="Loendilik"/>
              <w:ind w:left="360"/>
              <w:rPr>
                <w:i/>
                <w:iCs/>
              </w:rPr>
            </w:pPr>
            <w:r w:rsidRPr="008D4E12">
              <w:rPr>
                <w:i/>
                <w:iCs/>
              </w:rPr>
              <w:t xml:space="preserve">Kas </w:t>
            </w:r>
            <w:proofErr w:type="spellStart"/>
            <w:r w:rsidRPr="008D4E12">
              <w:rPr>
                <w:i/>
                <w:iCs/>
              </w:rPr>
              <w:t>veekogude</w:t>
            </w:r>
            <w:proofErr w:type="spellEnd"/>
            <w:r w:rsidRPr="008D4E12">
              <w:rPr>
                <w:i/>
                <w:iCs/>
              </w:rPr>
              <w:t xml:space="preserve"> </w:t>
            </w:r>
            <w:proofErr w:type="spellStart"/>
            <w:r w:rsidRPr="008D4E12">
              <w:rPr>
                <w:i/>
                <w:iCs/>
              </w:rPr>
              <w:t>kindlaksmääramine</w:t>
            </w:r>
            <w:proofErr w:type="spellEnd"/>
            <w:r w:rsidRPr="008D4E12">
              <w:rPr>
                <w:i/>
                <w:iCs/>
              </w:rPr>
              <w:t xml:space="preserve">, </w:t>
            </w:r>
            <w:proofErr w:type="spellStart"/>
            <w:r w:rsidRPr="008D4E12">
              <w:rPr>
                <w:i/>
                <w:iCs/>
              </w:rPr>
              <w:t>mida</w:t>
            </w:r>
            <w:proofErr w:type="spellEnd"/>
            <w:r w:rsidRPr="008D4E12">
              <w:rPr>
                <w:i/>
                <w:iCs/>
              </w:rPr>
              <w:t xml:space="preserve"> </w:t>
            </w:r>
            <w:proofErr w:type="spellStart"/>
            <w:r w:rsidRPr="008D4E12">
              <w:rPr>
                <w:i/>
                <w:iCs/>
              </w:rPr>
              <w:t>reostus</w:t>
            </w:r>
            <w:proofErr w:type="spellEnd"/>
            <w:r w:rsidRPr="008D4E12">
              <w:rPr>
                <w:i/>
                <w:iCs/>
              </w:rPr>
              <w:t xml:space="preserve"> </w:t>
            </w:r>
            <w:proofErr w:type="spellStart"/>
            <w:r w:rsidRPr="008D4E12">
              <w:rPr>
                <w:i/>
                <w:iCs/>
              </w:rPr>
              <w:t>võib</w:t>
            </w:r>
            <w:proofErr w:type="spellEnd"/>
            <w:r w:rsidRPr="008D4E12">
              <w:rPr>
                <w:i/>
                <w:iCs/>
              </w:rPr>
              <w:t xml:space="preserve"> </w:t>
            </w:r>
            <w:proofErr w:type="spellStart"/>
            <w:r w:rsidRPr="008D4E12">
              <w:rPr>
                <w:i/>
                <w:iCs/>
              </w:rPr>
              <w:t>mõjutada</w:t>
            </w:r>
            <w:proofErr w:type="spellEnd"/>
            <w:r w:rsidRPr="008D4E12">
              <w:rPr>
                <w:i/>
                <w:iCs/>
              </w:rPr>
              <w:t xml:space="preserve">, on </w:t>
            </w:r>
            <w:proofErr w:type="spellStart"/>
            <w:r w:rsidRPr="008D4E12">
              <w:rPr>
                <w:i/>
                <w:iCs/>
              </w:rPr>
              <w:t>kõigis</w:t>
            </w:r>
            <w:proofErr w:type="spellEnd"/>
            <w:r w:rsidRPr="008D4E12">
              <w:rPr>
                <w:i/>
                <w:iCs/>
              </w:rPr>
              <w:t xml:space="preserve"> </w:t>
            </w:r>
            <w:proofErr w:type="spellStart"/>
            <w:r w:rsidRPr="008D4E12">
              <w:rPr>
                <w:i/>
                <w:iCs/>
              </w:rPr>
              <w:t>liikmesriikides</w:t>
            </w:r>
            <w:proofErr w:type="spellEnd"/>
            <w:r w:rsidRPr="008D4E12">
              <w:rPr>
                <w:i/>
                <w:iCs/>
              </w:rPr>
              <w:t xml:space="preserve"> </w:t>
            </w:r>
            <w:proofErr w:type="spellStart"/>
            <w:r w:rsidRPr="008D4E12">
              <w:rPr>
                <w:i/>
                <w:iCs/>
              </w:rPr>
              <w:t>piisavalt</w:t>
            </w:r>
            <w:proofErr w:type="spellEnd"/>
            <w:r w:rsidRPr="008D4E12">
              <w:rPr>
                <w:i/>
                <w:iCs/>
              </w:rPr>
              <w:t xml:space="preserve"> </w:t>
            </w:r>
            <w:proofErr w:type="spellStart"/>
            <w:r w:rsidRPr="008D4E12">
              <w:rPr>
                <w:i/>
                <w:iCs/>
              </w:rPr>
              <w:t>ühtlustatud</w:t>
            </w:r>
            <w:proofErr w:type="spellEnd"/>
            <w:r w:rsidRPr="008D4E12">
              <w:rPr>
                <w:i/>
                <w:iCs/>
              </w:rPr>
              <w:t>? (</w:t>
            </w:r>
            <w:proofErr w:type="spellStart"/>
            <w:r w:rsidRPr="008D4E12">
              <w:rPr>
                <w:i/>
                <w:iCs/>
              </w:rPr>
              <w:t>Nii</w:t>
            </w:r>
            <w:proofErr w:type="spellEnd"/>
            <w:r w:rsidRPr="008D4E12">
              <w:rPr>
                <w:i/>
                <w:iCs/>
              </w:rPr>
              <w:t xml:space="preserve"> </w:t>
            </w:r>
            <w:proofErr w:type="spellStart"/>
            <w:r w:rsidRPr="008D4E12">
              <w:rPr>
                <w:i/>
                <w:iCs/>
              </w:rPr>
              <w:t>troofilise</w:t>
            </w:r>
            <w:proofErr w:type="spellEnd"/>
            <w:r w:rsidRPr="008D4E12">
              <w:rPr>
                <w:i/>
                <w:iCs/>
              </w:rPr>
              <w:t xml:space="preserve"> </w:t>
            </w:r>
            <w:proofErr w:type="spellStart"/>
            <w:r w:rsidRPr="008D4E12">
              <w:rPr>
                <w:i/>
                <w:iCs/>
              </w:rPr>
              <w:t>seisundi</w:t>
            </w:r>
            <w:proofErr w:type="spellEnd"/>
            <w:r w:rsidRPr="008D4E12">
              <w:rPr>
                <w:i/>
                <w:iCs/>
              </w:rPr>
              <w:t xml:space="preserve"> </w:t>
            </w:r>
            <w:proofErr w:type="spellStart"/>
            <w:r w:rsidRPr="008D4E12">
              <w:rPr>
                <w:i/>
                <w:iCs/>
              </w:rPr>
              <w:t>kui</w:t>
            </w:r>
            <w:proofErr w:type="spellEnd"/>
            <w:r w:rsidRPr="008D4E12">
              <w:rPr>
                <w:i/>
                <w:iCs/>
              </w:rPr>
              <w:t xml:space="preserve"> ka </w:t>
            </w:r>
            <w:proofErr w:type="spellStart"/>
            <w:r w:rsidRPr="008D4E12">
              <w:rPr>
                <w:i/>
                <w:iCs/>
              </w:rPr>
              <w:t>nitraatide</w:t>
            </w:r>
            <w:proofErr w:type="spellEnd"/>
            <w:r w:rsidRPr="008D4E12">
              <w:rPr>
                <w:i/>
                <w:iCs/>
              </w:rPr>
              <w:t xml:space="preserve"> </w:t>
            </w:r>
            <w:proofErr w:type="spellStart"/>
            <w:r w:rsidRPr="008D4E12">
              <w:rPr>
                <w:i/>
                <w:iCs/>
              </w:rPr>
              <w:t>kontsentratsiooni</w:t>
            </w:r>
            <w:proofErr w:type="spellEnd"/>
            <w:r w:rsidRPr="008D4E12">
              <w:rPr>
                <w:i/>
                <w:iCs/>
              </w:rPr>
              <w:t xml:space="preserve"> </w:t>
            </w:r>
            <w:proofErr w:type="spellStart"/>
            <w:r w:rsidRPr="008D4E12">
              <w:rPr>
                <w:i/>
                <w:iCs/>
              </w:rPr>
              <w:t>jaoks</w:t>
            </w:r>
            <w:proofErr w:type="spellEnd"/>
            <w:r w:rsidRPr="008D4E12">
              <w:rPr>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0D5FFD76"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5136769C"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2C7CC3" w14:textId="77777777" w:rsidR="002B6300" w:rsidRPr="008A6248" w:rsidRDefault="002B6300" w:rsidP="002C1E96">
            <w:pPr>
              <w:ind w:right="-20"/>
              <w:rPr>
                <w:rFonts w:ascii="Calibri" w:eastAsia="Calibri" w:hAnsi="Calibri" w:cs="Calibri"/>
                <w:color w:val="000000" w:themeColor="text1"/>
              </w:rPr>
            </w:pPr>
            <w:r w:rsidRPr="008A6248">
              <w:rPr>
                <w:rFonts w:ascii="Calibri" w:eastAsia="Calibri" w:hAnsi="Calibri" w:cs="Calibri"/>
                <w:color w:val="000000" w:themeColor="text1"/>
                <w:lang w:val="en-GB"/>
              </w:rPr>
              <w:t>[comment]</w:t>
            </w:r>
            <w:r w:rsidRPr="008A6248">
              <w:rPr>
                <w:rFonts w:ascii="Calibri" w:eastAsia="Calibri" w:hAnsi="Calibri" w:cs="Calibri"/>
                <w:color w:val="000000" w:themeColor="text1"/>
              </w:rPr>
              <w:t xml:space="preserve"> </w:t>
            </w:r>
          </w:p>
          <w:p w14:paraId="5ABB15B0" w14:textId="77777777" w:rsidR="002B6300" w:rsidRDefault="002B6300" w:rsidP="002C1E96">
            <w:pPr>
              <w:ind w:right="-20"/>
              <w:rPr>
                <w:rFonts w:ascii="Calibri" w:eastAsia="Calibri" w:hAnsi="Calibri" w:cs="Calibri"/>
                <w:color w:val="000000" w:themeColor="text1"/>
              </w:rPr>
            </w:pPr>
          </w:p>
          <w:p w14:paraId="563BDA67" w14:textId="77777777" w:rsidR="002B6300" w:rsidRDefault="002B6300" w:rsidP="002C1E96">
            <w:pPr>
              <w:ind w:left="-20" w:right="-20"/>
              <w:rPr>
                <w:rFonts w:ascii="Calibri" w:eastAsia="Calibri" w:hAnsi="Calibri" w:cs="Calibri"/>
                <w:b/>
                <w:bCs/>
              </w:rPr>
            </w:pPr>
          </w:p>
        </w:tc>
      </w:tr>
      <w:tr w:rsidR="002B6300" w14:paraId="5F73C75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3FABA02"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Are there other challenges with the identification of </w:t>
            </w:r>
            <w:r w:rsidRPr="00656D6C">
              <w:rPr>
                <w:rFonts w:ascii="Calibri" w:eastAsia="Calibri" w:hAnsi="Calibri" w:cs="Calibri"/>
                <w:i/>
                <w:iCs/>
                <w:color w:val="000000" w:themeColor="text1"/>
                <w:lang w:val="en-GB"/>
              </w:rPr>
              <w:t>waters affected or that could be affected by pollution</w:t>
            </w:r>
            <w:r w:rsidRPr="00656D6C">
              <w:rPr>
                <w:rFonts w:ascii="Calibri" w:eastAsia="Calibri" w:hAnsi="Calibri" w:cs="Calibri"/>
                <w:color w:val="000000" w:themeColor="text1"/>
                <w:lang w:val="en-GB"/>
              </w:rPr>
              <w:t>?</w:t>
            </w:r>
          </w:p>
          <w:p w14:paraId="562FD4D2" w14:textId="3699B3F4" w:rsidR="008D4E12" w:rsidRPr="008D4E12" w:rsidRDefault="008D4E12" w:rsidP="008D4E12">
            <w:pPr>
              <w:pStyle w:val="Loendilik"/>
              <w:ind w:left="360" w:right="-20"/>
              <w:rPr>
                <w:rFonts w:ascii="Calibri" w:eastAsia="Calibri" w:hAnsi="Calibri" w:cs="Calibri"/>
              </w:rPr>
            </w:pPr>
            <w:r w:rsidRPr="008D4E12">
              <w:rPr>
                <w:color w:val="FF0000"/>
              </w:rPr>
              <w:t xml:space="preserve">(Reeda, Annika, Kersti, </w:t>
            </w:r>
            <w:r>
              <w:rPr>
                <w:color w:val="FF0000"/>
              </w:rPr>
              <w:t xml:space="preserve">Margus, </w:t>
            </w:r>
            <w:r w:rsidRPr="008D4E12">
              <w:rPr>
                <w:color w:val="FF0000"/>
              </w:rPr>
              <w:t>Eda)</w:t>
            </w:r>
          </w:p>
          <w:p w14:paraId="31712CAB" w14:textId="1B8B52EE"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tuvastamisel</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muid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probleeme</w:t>
            </w:r>
            <w:proofErr w:type="spellEnd"/>
            <w:r w:rsidRPr="008D4E12">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DCB6879" w14:textId="77777777" w:rsidR="002B6300" w:rsidRDefault="002B6300" w:rsidP="002C1E96">
            <w:pPr>
              <w:ind w:left="-20" w:right="-20"/>
              <w:rPr>
                <w:rFonts w:ascii="Calibri" w:eastAsia="Calibri" w:hAnsi="Calibri" w:cs="Calibri"/>
                <w:b/>
                <w:bCs/>
              </w:rPr>
            </w:pPr>
          </w:p>
        </w:tc>
      </w:tr>
      <w:tr w:rsidR="002B6300" w14:paraId="58A5C696"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7B254B3" w14:textId="77777777" w:rsidR="002B6300" w:rsidRPr="00DB2B55" w:rsidRDefault="002B6300" w:rsidP="002C1E96">
            <w:pPr>
              <w:ind w:right="-20"/>
              <w:rPr>
                <w:rFonts w:ascii="Calibri" w:eastAsia="Calibri" w:hAnsi="Calibri" w:cs="Calibri"/>
                <w:color w:val="000000" w:themeColor="text1"/>
                <w:lang w:val="en-GB"/>
              </w:rPr>
            </w:pPr>
            <w:r w:rsidRPr="00DB2B55">
              <w:rPr>
                <w:rFonts w:ascii="Calibri" w:eastAsia="Calibri" w:hAnsi="Calibri" w:cs="Calibri"/>
                <w:color w:val="000000" w:themeColor="text1"/>
                <w:lang w:val="en-GB"/>
              </w:rPr>
              <w:t>[comment]</w:t>
            </w:r>
          </w:p>
          <w:p w14:paraId="0F6854E9" w14:textId="77777777" w:rsidR="002B6300" w:rsidRDefault="002B6300" w:rsidP="002C1E96">
            <w:pPr>
              <w:ind w:left="-20" w:right="-20"/>
              <w:rPr>
                <w:rFonts w:ascii="Calibri" w:eastAsia="Calibri" w:hAnsi="Calibri" w:cs="Calibri"/>
                <w:b/>
                <w:bCs/>
              </w:rPr>
            </w:pPr>
          </w:p>
          <w:p w14:paraId="308E281E" w14:textId="77777777" w:rsidR="002B6300" w:rsidRDefault="002B6300" w:rsidP="002C1E96">
            <w:pPr>
              <w:ind w:left="-20" w:right="-20"/>
              <w:rPr>
                <w:rFonts w:ascii="Calibri" w:eastAsia="Calibri" w:hAnsi="Calibri" w:cs="Calibri"/>
                <w:b/>
                <w:bCs/>
              </w:rPr>
            </w:pPr>
          </w:p>
        </w:tc>
      </w:tr>
      <w:tr w:rsidR="002B6300" w14:paraId="41BBF087"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B9E2873" w14:textId="77777777" w:rsidR="005B6E8D" w:rsidRDefault="002B6300" w:rsidP="002C1E96">
            <w:pPr>
              <w:pStyle w:val="Loendilik"/>
              <w:numPr>
                <w:ilvl w:val="0"/>
                <w:numId w:val="1"/>
              </w:numPr>
              <w:ind w:right="-20"/>
              <w:rPr>
                <w:rFonts w:ascii="Calibri" w:eastAsia="Calibri" w:hAnsi="Calibri" w:cs="Calibri"/>
                <w:color w:val="000000" w:themeColor="text1"/>
                <w:lang w:val="en-GB"/>
              </w:rPr>
            </w:pPr>
            <w:r>
              <w:rPr>
                <w:rFonts w:ascii="Calibri" w:eastAsia="Calibri" w:hAnsi="Calibri" w:cs="Calibri"/>
                <w:color w:val="000000" w:themeColor="text1"/>
                <w:lang w:val="en-GB"/>
              </w:rPr>
              <w:t>Are the criteria and thresholds for the identification of waters affected or that could be affected by pollution still appropriate in the context of current and future challenges linked to climate change (i.e., repeated droughts, floods, rising water temperatures)?</w:t>
            </w:r>
          </w:p>
          <w:p w14:paraId="620D0E24" w14:textId="54B3DFFE" w:rsidR="002B6300" w:rsidRDefault="005B6E8D" w:rsidP="005B6E8D">
            <w:pPr>
              <w:pStyle w:val="Loendilik"/>
              <w:ind w:left="360" w:right="-20"/>
              <w:rPr>
                <w:rFonts w:ascii="Calibri" w:eastAsia="Calibri" w:hAnsi="Calibri" w:cs="Calibri"/>
                <w:color w:val="000000" w:themeColor="text1"/>
                <w:lang w:val="en-GB"/>
              </w:rPr>
            </w:pPr>
            <w:r w:rsidRPr="008D4E12">
              <w:rPr>
                <w:color w:val="FF0000"/>
              </w:rPr>
              <w:t xml:space="preserve">(Reeda, Annika, Kersti, </w:t>
            </w:r>
            <w:r>
              <w:rPr>
                <w:color w:val="FF0000"/>
              </w:rPr>
              <w:t xml:space="preserve">Margus, Agne, </w:t>
            </w:r>
            <w:r w:rsidRPr="008D4E12">
              <w:rPr>
                <w:color w:val="FF0000"/>
              </w:rPr>
              <w:t>Eda)</w:t>
            </w:r>
            <w:r w:rsidR="002B6300">
              <w:rPr>
                <w:rFonts w:ascii="Calibri" w:eastAsia="Calibri" w:hAnsi="Calibri" w:cs="Calibri"/>
                <w:color w:val="000000" w:themeColor="text1"/>
                <w:lang w:val="en-GB"/>
              </w:rPr>
              <w:t xml:space="preserve"> </w:t>
            </w:r>
          </w:p>
          <w:p w14:paraId="6AC05177" w14:textId="0B8F99A6" w:rsidR="005B6E8D" w:rsidRPr="005B6E8D" w:rsidRDefault="005B6E8D" w:rsidP="005B6E8D">
            <w:pPr>
              <w:pStyle w:val="Loendilik"/>
              <w:ind w:left="360" w:right="-20"/>
              <w:rPr>
                <w:rFonts w:ascii="Calibri" w:eastAsia="Calibri" w:hAnsi="Calibri" w:cs="Calibri"/>
                <w:i/>
                <w:iCs/>
                <w:color w:val="000000" w:themeColor="text1"/>
                <w:lang w:val="en-GB"/>
              </w:rPr>
            </w:pPr>
            <w:r w:rsidRPr="005B6E8D">
              <w:rPr>
                <w:rFonts w:ascii="Calibri" w:eastAsia="Calibri" w:hAnsi="Calibri" w:cs="Calibri"/>
                <w:i/>
                <w:iCs/>
                <w:color w:val="000000" w:themeColor="text1"/>
                <w:lang w:val="en-GB"/>
              </w:rPr>
              <w:lastRenderedPageBreak/>
              <w:t xml:space="preserve">Kas </w:t>
            </w:r>
            <w:proofErr w:type="spellStart"/>
            <w:r w:rsidRPr="005B6E8D">
              <w:rPr>
                <w:rFonts w:ascii="Calibri" w:eastAsia="Calibri" w:hAnsi="Calibri" w:cs="Calibri"/>
                <w:i/>
                <w:iCs/>
                <w:color w:val="000000" w:themeColor="text1"/>
                <w:lang w:val="en-GB"/>
              </w:rPr>
              <w:t>reostusest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mõjutatud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või</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mõjutatud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veekogude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kindlaksmääramise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kriteeriumid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ja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künnised</w:t>
            </w:r>
            <w:proofErr w:type="spellEnd"/>
            <w:r w:rsidRPr="005B6E8D">
              <w:rPr>
                <w:rFonts w:ascii="Calibri" w:eastAsia="Calibri" w:hAnsi="Calibri" w:cs="Calibri"/>
                <w:i/>
                <w:iCs/>
                <w:color w:val="000000" w:themeColor="text1"/>
                <w:lang w:val="en-GB"/>
              </w:rPr>
              <w:t xml:space="preserve"> on </w:t>
            </w:r>
            <w:proofErr w:type="spellStart"/>
            <w:r w:rsidRPr="005B6E8D">
              <w:rPr>
                <w:rFonts w:ascii="Calibri" w:eastAsia="Calibri" w:hAnsi="Calibri" w:cs="Calibri"/>
                <w:i/>
                <w:iCs/>
                <w:color w:val="000000" w:themeColor="text1"/>
                <w:lang w:val="en-GB"/>
              </w:rPr>
              <w:t>praeguste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ja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tulevaste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kliimamuutustega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seotud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väljakutsete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kontekstis</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st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korduvad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põuad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üleujutused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veetemperatuuri</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tõus</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endiselt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asjakohased</w:t>
            </w:r>
            <w:proofErr w:type="spellEnd"/>
            <w:r w:rsidRPr="005B6E8D">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F022E6D" w14:textId="77777777" w:rsidR="002B6300" w:rsidRDefault="002B6300" w:rsidP="002C1E96">
            <w:pPr>
              <w:ind w:left="-20" w:right="-20"/>
              <w:rPr>
                <w:rFonts w:ascii="Calibri" w:eastAsia="Calibri" w:hAnsi="Calibri" w:cs="Calibri"/>
                <w:b/>
                <w:bCs/>
              </w:rPr>
            </w:pPr>
          </w:p>
        </w:tc>
      </w:tr>
      <w:tr w:rsidR="002B6300" w14:paraId="225381F4"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07384B" w14:textId="77777777" w:rsidR="002B6300" w:rsidRPr="00DB2B55" w:rsidRDefault="002B6300" w:rsidP="002C1E96">
            <w:pPr>
              <w:ind w:right="-20"/>
              <w:rPr>
                <w:rFonts w:ascii="Calibri" w:eastAsia="Calibri" w:hAnsi="Calibri" w:cs="Calibri"/>
                <w:color w:val="000000" w:themeColor="text1"/>
                <w:lang w:val="en-GB"/>
              </w:rPr>
            </w:pPr>
            <w:r w:rsidRPr="00DB2B55">
              <w:rPr>
                <w:rFonts w:ascii="Calibri" w:eastAsia="Calibri" w:hAnsi="Calibri" w:cs="Calibri"/>
                <w:color w:val="000000" w:themeColor="text1"/>
                <w:lang w:val="en-GB"/>
              </w:rPr>
              <w:t>[comment]</w:t>
            </w:r>
          </w:p>
          <w:p w14:paraId="4A077980" w14:textId="77777777" w:rsidR="002B6300" w:rsidRDefault="002B6300" w:rsidP="002C1E96">
            <w:pPr>
              <w:ind w:right="-20"/>
              <w:rPr>
                <w:rFonts w:ascii="Calibri" w:eastAsia="Calibri" w:hAnsi="Calibri" w:cs="Calibri"/>
                <w:color w:val="000000" w:themeColor="text1"/>
                <w:lang w:val="en-GB"/>
              </w:rPr>
            </w:pPr>
          </w:p>
          <w:p w14:paraId="1BCCFEB1" w14:textId="77777777" w:rsidR="002B6300" w:rsidRDefault="002B6300" w:rsidP="002C1E96">
            <w:pPr>
              <w:ind w:left="-20" w:right="-20"/>
              <w:rPr>
                <w:rFonts w:ascii="Calibri" w:eastAsia="Calibri" w:hAnsi="Calibri" w:cs="Calibri"/>
                <w:b/>
                <w:bCs/>
              </w:rPr>
            </w:pPr>
          </w:p>
        </w:tc>
      </w:tr>
      <w:tr w:rsidR="002B6300" w14:paraId="424C4884"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8320E54" w14:textId="77777777" w:rsidR="002B6300" w:rsidRPr="005B6E8D" w:rsidRDefault="002B6300" w:rsidP="002C1E96">
            <w:pPr>
              <w:pStyle w:val="Loendilik"/>
              <w:numPr>
                <w:ilvl w:val="0"/>
                <w:numId w:val="1"/>
              </w:numPr>
              <w:ind w:right="-20"/>
              <w:rPr>
                <w:rFonts w:ascii="Calibri" w:eastAsia="Calibri" w:hAnsi="Calibri" w:cs="Calibri"/>
              </w:rPr>
            </w:pPr>
            <w:r w:rsidRPr="00656D6C">
              <w:t>Does the threshold of nitrates concentration of 50 mg/l remain appropriate today with regard to the objectives of the Directive?</w:t>
            </w:r>
          </w:p>
          <w:p w14:paraId="40F5D7CA" w14:textId="77777777" w:rsidR="005B6E8D" w:rsidRDefault="005B6E8D" w:rsidP="005B6E8D">
            <w:pPr>
              <w:pStyle w:val="Loendilik"/>
              <w:ind w:left="360" w:right="-20"/>
              <w:rPr>
                <w:color w:val="FF0000"/>
              </w:rPr>
            </w:pPr>
            <w:r w:rsidRPr="008D4E12">
              <w:rPr>
                <w:color w:val="FF0000"/>
              </w:rPr>
              <w:t xml:space="preserve">(Reeda, Annika, Kersti, </w:t>
            </w:r>
            <w:r>
              <w:rPr>
                <w:color w:val="FF0000"/>
              </w:rPr>
              <w:t xml:space="preserve">Margus, Agne, </w:t>
            </w:r>
            <w:r w:rsidRPr="008D4E12">
              <w:rPr>
                <w:color w:val="FF0000"/>
              </w:rPr>
              <w:t>Eda</w:t>
            </w:r>
            <w:r>
              <w:rPr>
                <w:color w:val="FF0000"/>
              </w:rPr>
              <w:t>)</w:t>
            </w:r>
          </w:p>
          <w:p w14:paraId="78AD2336" w14:textId="28775361"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w:t>
            </w:r>
            <w:proofErr w:type="spellEnd"/>
            <w:r w:rsidRPr="005B6E8D">
              <w:rPr>
                <w:rFonts w:ascii="Calibri" w:eastAsia="Calibri" w:hAnsi="Calibri" w:cs="Calibri"/>
                <w:i/>
                <w:iCs/>
              </w:rPr>
              <w:t xml:space="preserve"> 50 mg/l </w:t>
            </w:r>
            <w:proofErr w:type="spellStart"/>
            <w:r w:rsidRPr="005B6E8D">
              <w:rPr>
                <w:rFonts w:ascii="Calibri" w:eastAsia="Calibri" w:hAnsi="Calibri" w:cs="Calibri"/>
                <w:i/>
                <w:iCs/>
              </w:rPr>
              <w:t>jääb</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eesmärkidega</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seoses</w:t>
            </w:r>
            <w:proofErr w:type="spellEnd"/>
            <w:r w:rsidRPr="005B6E8D">
              <w:rPr>
                <w:rFonts w:ascii="Calibri" w:eastAsia="Calibri" w:hAnsi="Calibri" w:cs="Calibri"/>
                <w:i/>
                <w:iCs/>
              </w:rPr>
              <w:t xml:space="preserve"> ka </w:t>
            </w:r>
            <w:proofErr w:type="spellStart"/>
            <w:r w:rsidRPr="005B6E8D">
              <w:rPr>
                <w:rFonts w:ascii="Calibri" w:eastAsia="Calibri" w:hAnsi="Calibri" w:cs="Calibri"/>
                <w:i/>
                <w:iCs/>
              </w:rPr>
              <w:t>praegu</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asjakohaseks</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252CC9F3"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3FC0573D"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86D69C" w14:textId="77777777" w:rsidR="002B6300" w:rsidRPr="00DB2B55" w:rsidRDefault="002B6300" w:rsidP="002C1E96">
            <w:pPr>
              <w:ind w:right="-20"/>
              <w:rPr>
                <w:rFonts w:ascii="Calibri" w:eastAsia="Calibri" w:hAnsi="Calibri" w:cs="Calibri"/>
                <w:color w:val="000000" w:themeColor="text1"/>
              </w:rPr>
            </w:pPr>
            <w:r w:rsidRPr="00DB2B55">
              <w:rPr>
                <w:rFonts w:ascii="Calibri" w:eastAsia="Calibri" w:hAnsi="Calibri" w:cs="Calibri"/>
                <w:color w:val="000000" w:themeColor="text1"/>
                <w:lang w:val="en-GB"/>
              </w:rPr>
              <w:t>[comment]</w:t>
            </w:r>
            <w:r w:rsidRPr="00DB2B55">
              <w:rPr>
                <w:rFonts w:ascii="Calibri" w:eastAsia="Calibri" w:hAnsi="Calibri" w:cs="Calibri"/>
                <w:color w:val="000000" w:themeColor="text1"/>
              </w:rPr>
              <w:t xml:space="preserve"> </w:t>
            </w:r>
          </w:p>
          <w:p w14:paraId="66E3CC4D" w14:textId="77777777" w:rsidR="002B6300" w:rsidRDefault="002B6300" w:rsidP="002C1E96">
            <w:pPr>
              <w:ind w:right="-20"/>
              <w:rPr>
                <w:rFonts w:ascii="Calibri" w:eastAsia="Calibri" w:hAnsi="Calibri" w:cs="Calibri"/>
              </w:rPr>
            </w:pPr>
          </w:p>
          <w:p w14:paraId="4C219790" w14:textId="77777777" w:rsidR="002B6300" w:rsidRDefault="002B6300" w:rsidP="002C1E96">
            <w:pPr>
              <w:ind w:left="-20" w:right="-20"/>
              <w:rPr>
                <w:rFonts w:ascii="Calibri" w:eastAsia="Calibri" w:hAnsi="Calibri" w:cs="Calibri"/>
                <w:b/>
                <w:bCs/>
              </w:rPr>
            </w:pPr>
          </w:p>
        </w:tc>
      </w:tr>
      <w:tr w:rsidR="002B6300" w14:paraId="5945077B"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01465203" w14:textId="77777777" w:rsidR="002B6300" w:rsidRPr="005B6E8D"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Does the </w:t>
            </w:r>
            <w:r>
              <w:t>threshold of nitrates concentration of</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50 mg</w:t>
            </w:r>
            <w:r>
              <w:rPr>
                <w:rFonts w:ascii="Calibri" w:eastAsia="Calibri" w:hAnsi="Calibri" w:cs="Calibri"/>
                <w:color w:val="000000" w:themeColor="text1"/>
                <w:lang w:val="en-GB"/>
              </w:rPr>
              <w:t>/l</w:t>
            </w:r>
            <w:r w:rsidRPr="00656D6C">
              <w:rPr>
                <w:rFonts w:ascii="Calibri" w:eastAsia="Calibri" w:hAnsi="Calibri" w:cs="Calibri"/>
                <w:color w:val="000000" w:themeColor="text1"/>
                <w:lang w:val="en-GB"/>
              </w:rPr>
              <w:t xml:space="preserve"> sufficiently take into account all health aspects (</w:t>
            </w:r>
            <w:r w:rsidRPr="549D827B">
              <w:rPr>
                <w:rFonts w:ascii="Calibri" w:eastAsia="Calibri" w:hAnsi="Calibri" w:cs="Calibri"/>
                <w:color w:val="000000" w:themeColor="text1"/>
                <w:lang w:val="en-GB"/>
              </w:rPr>
              <w:t>e.g.</w:t>
            </w:r>
            <w:r>
              <w:rPr>
                <w:rFonts w:ascii="Calibri" w:eastAsia="Calibri" w:hAnsi="Calibri" w:cs="Calibri"/>
                <w:color w:val="000000" w:themeColor="text1"/>
                <w:lang w:val="en-GB"/>
              </w:rPr>
              <w:t>,</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including carcinogenic effects of nitrates)?</w:t>
            </w:r>
            <w:r>
              <w:rPr>
                <w:rFonts w:ascii="Calibri" w:eastAsia="Calibri" w:hAnsi="Calibri" w:cs="Calibri"/>
                <w:color w:val="000000" w:themeColor="text1"/>
                <w:lang w:val="en-GB"/>
              </w:rPr>
              <w:t xml:space="preserve"> Is it coherent with the Drinking Water Directive thresholds applicable since 2020</w:t>
            </w:r>
            <w:r w:rsidRPr="00656D6C">
              <w:rPr>
                <w:rFonts w:ascii="Calibri" w:eastAsia="Calibri" w:hAnsi="Calibri" w:cs="Calibri"/>
                <w:color w:val="000000" w:themeColor="text1"/>
                <w:lang w:val="en-GB"/>
              </w:rPr>
              <w:t>?</w:t>
            </w:r>
          </w:p>
          <w:p w14:paraId="162E654B" w14:textId="5B928BE0" w:rsidR="005B6E8D" w:rsidRPr="005B6E8D" w:rsidRDefault="005B6E8D" w:rsidP="005B6E8D">
            <w:pPr>
              <w:pStyle w:val="Loendilik"/>
              <w:ind w:left="360" w:right="-20"/>
              <w:rPr>
                <w:rFonts w:ascii="Calibri" w:eastAsia="Calibri" w:hAnsi="Calibri" w:cs="Calibri"/>
                <w:color w:val="FF0000"/>
              </w:rPr>
            </w:pPr>
            <w:r>
              <w:rPr>
                <w:rFonts w:ascii="Calibri" w:eastAsia="Calibri" w:hAnsi="Calibri" w:cs="Calibri"/>
                <w:color w:val="FF0000"/>
                <w:lang w:val="en-GB"/>
              </w:rPr>
              <w:t xml:space="preserve">(Margus, Kersti, </w:t>
            </w:r>
            <w:proofErr w:type="spellStart"/>
            <w:r>
              <w:rPr>
                <w:rFonts w:ascii="Calibri" w:eastAsia="Calibri" w:hAnsi="Calibri" w:cs="Calibri"/>
                <w:color w:val="FF0000"/>
                <w:lang w:val="en-GB"/>
              </w:rPr>
              <w:t>SoM</w:t>
            </w:r>
            <w:proofErr w:type="spellEnd"/>
            <w:r>
              <w:rPr>
                <w:rFonts w:ascii="Calibri" w:eastAsia="Calibri" w:hAnsi="Calibri" w:cs="Calibri"/>
                <w:color w:val="FF0000"/>
                <w:lang w:val="en-GB"/>
              </w:rPr>
              <w:t xml:space="preserve">, </w:t>
            </w:r>
            <w:proofErr w:type="spellStart"/>
            <w:r>
              <w:rPr>
                <w:rFonts w:ascii="Calibri" w:eastAsia="Calibri" w:hAnsi="Calibri" w:cs="Calibri"/>
                <w:color w:val="FF0000"/>
                <w:lang w:val="en-GB"/>
              </w:rPr>
              <w:t>Terviseamet</w:t>
            </w:r>
            <w:proofErr w:type="spellEnd"/>
            <w:r>
              <w:rPr>
                <w:rFonts w:ascii="Calibri" w:eastAsia="Calibri" w:hAnsi="Calibri" w:cs="Calibri"/>
                <w:color w:val="FF0000"/>
                <w:lang w:val="en-GB"/>
              </w:rPr>
              <w:t>)</w:t>
            </w:r>
          </w:p>
          <w:p w14:paraId="50DF9687" w14:textId="2CCF5724"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w:t>
            </w:r>
            <w:proofErr w:type="spellEnd"/>
            <w:r w:rsidRPr="005B6E8D">
              <w:rPr>
                <w:rFonts w:ascii="Calibri" w:eastAsia="Calibri" w:hAnsi="Calibri" w:cs="Calibri"/>
                <w:i/>
                <w:iCs/>
              </w:rPr>
              <w:t xml:space="preserve"> 50 mg/l </w:t>
            </w:r>
            <w:proofErr w:type="spellStart"/>
            <w:r w:rsidRPr="005B6E8D">
              <w:rPr>
                <w:rFonts w:ascii="Calibri" w:eastAsia="Calibri" w:hAnsi="Calibri" w:cs="Calibri"/>
                <w:i/>
                <w:iCs/>
              </w:rPr>
              <w:t>võtab</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piisavalt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arvesse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kõiki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terviseaspekte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kantserogeenset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w:t>
            </w:r>
            <w:proofErr w:type="spellEnd"/>
            <w:r w:rsidRPr="005B6E8D">
              <w:rPr>
                <w:rFonts w:ascii="Calibri" w:eastAsia="Calibri" w:hAnsi="Calibri" w:cs="Calibri"/>
                <w:i/>
                <w:iCs/>
              </w:rPr>
              <w:t xml:space="preserve">)? Kas see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alates 2020. </w:t>
            </w:r>
            <w:proofErr w:type="spellStart"/>
            <w:r w:rsidRPr="005B6E8D">
              <w:rPr>
                <w:rFonts w:ascii="Calibri" w:eastAsia="Calibri" w:hAnsi="Calibri" w:cs="Calibri"/>
                <w:i/>
                <w:iCs/>
              </w:rPr>
              <w:t>aastast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kohaldatavate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joogiveedirektiivi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piirmääradega</w:t>
            </w:r>
            <w:proofErr w:type="spellEnd"/>
            <w:r w:rsidRPr="005B6E8D">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C9E8AF1" w14:textId="3162803B" w:rsidR="002B6300" w:rsidRDefault="008E2E35" w:rsidP="002C1E96">
            <w:pPr>
              <w:ind w:left="-20" w:right="-20"/>
              <w:rPr>
                <w:rFonts w:ascii="Calibri" w:eastAsia="Calibri" w:hAnsi="Calibri" w:cs="Calibri"/>
                <w:b/>
                <w:bCs/>
              </w:rPr>
            </w:pPr>
            <w:r>
              <w:rPr>
                <w:rFonts w:ascii="Calibri" w:eastAsia="Calibri" w:hAnsi="Calibri" w:cs="Calibri"/>
                <w:b/>
                <w:bCs/>
              </w:rPr>
              <w:t>YES</w:t>
            </w:r>
          </w:p>
        </w:tc>
      </w:tr>
      <w:tr w:rsidR="002B6300" w14:paraId="5D4C3426"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3CE1E9" w14:textId="77777777" w:rsidR="002B6300" w:rsidRPr="00E5343B" w:rsidRDefault="002B6300" w:rsidP="002C1E96">
            <w:pPr>
              <w:ind w:right="-20"/>
              <w:rPr>
                <w:rFonts w:ascii="Calibri" w:eastAsia="Calibri" w:hAnsi="Calibri" w:cs="Calibri"/>
                <w:color w:val="000000" w:themeColor="text1"/>
                <w:highlight w:val="yellow"/>
                <w:lang w:val="en-GB"/>
              </w:rPr>
            </w:pPr>
            <w:r w:rsidRPr="00E5343B">
              <w:rPr>
                <w:rFonts w:ascii="Calibri" w:eastAsia="Calibri" w:hAnsi="Calibri" w:cs="Calibri"/>
                <w:color w:val="000000" w:themeColor="text1"/>
                <w:highlight w:val="yellow"/>
                <w:lang w:val="en-GB"/>
              </w:rPr>
              <w:t>[comment]</w:t>
            </w:r>
          </w:p>
          <w:p w14:paraId="62B37485" w14:textId="3CF9C015" w:rsidR="002B6300" w:rsidRPr="00E5343B" w:rsidRDefault="008E2E35" w:rsidP="002C1E96">
            <w:pPr>
              <w:ind w:right="-20"/>
              <w:rPr>
                <w:rFonts w:ascii="Calibri" w:eastAsia="Calibri" w:hAnsi="Calibri" w:cs="Calibri"/>
                <w:highlight w:val="yellow"/>
              </w:rPr>
            </w:pPr>
            <w:proofErr w:type="spellStart"/>
            <w:r w:rsidRPr="00E5343B">
              <w:rPr>
                <w:highlight w:val="yellow"/>
              </w:rPr>
              <w:t>Joogivee</w:t>
            </w:r>
            <w:proofErr w:type="spellEnd"/>
            <w:r w:rsidRPr="00E5343B">
              <w:rPr>
                <w:highlight w:val="yellow"/>
              </w:rPr>
              <w:t xml:space="preserve"> </w:t>
            </w:r>
            <w:proofErr w:type="spellStart"/>
            <w:r w:rsidRPr="00E5343B">
              <w:rPr>
                <w:highlight w:val="yellow"/>
              </w:rPr>
              <w:t>direktiivis</w:t>
            </w:r>
            <w:proofErr w:type="spellEnd"/>
            <w:r w:rsidRPr="00E5343B">
              <w:rPr>
                <w:highlight w:val="yellow"/>
              </w:rPr>
              <w:t xml:space="preserve"> I </w:t>
            </w:r>
            <w:proofErr w:type="spellStart"/>
            <w:r w:rsidRPr="00E5343B">
              <w:rPr>
                <w:highlight w:val="yellow"/>
              </w:rPr>
              <w:t>lisa</w:t>
            </w:r>
            <w:proofErr w:type="spellEnd"/>
            <w:r w:rsidRPr="00E5343B">
              <w:rPr>
                <w:highlight w:val="yellow"/>
              </w:rPr>
              <w:t xml:space="preserve"> B </w:t>
            </w:r>
            <w:proofErr w:type="spellStart"/>
            <w:r w:rsidRPr="00E5343B">
              <w:rPr>
                <w:highlight w:val="yellow"/>
              </w:rPr>
              <w:t>osas</w:t>
            </w:r>
            <w:proofErr w:type="spellEnd"/>
            <w:r w:rsidRPr="00E5343B">
              <w:rPr>
                <w:highlight w:val="yellow"/>
              </w:rPr>
              <w:t xml:space="preserve"> </w:t>
            </w:r>
            <w:proofErr w:type="spellStart"/>
            <w:r w:rsidRPr="00E5343B">
              <w:rPr>
                <w:highlight w:val="yellow"/>
              </w:rPr>
              <w:t>nitraadi</w:t>
            </w:r>
            <w:proofErr w:type="spellEnd"/>
            <w:r w:rsidRPr="00E5343B">
              <w:rPr>
                <w:highlight w:val="yellow"/>
              </w:rPr>
              <w:t xml:space="preserve"> </w:t>
            </w:r>
            <w:proofErr w:type="spellStart"/>
            <w:r w:rsidRPr="00E5343B">
              <w:rPr>
                <w:highlight w:val="yellow"/>
              </w:rPr>
              <w:t>märkus</w:t>
            </w:r>
            <w:proofErr w:type="spellEnd"/>
            <w:r w:rsidRPr="00E5343B">
              <w:rPr>
                <w:highlight w:val="yellow"/>
              </w:rPr>
              <w:t xml:space="preserve">: </w:t>
            </w:r>
            <w:proofErr w:type="spellStart"/>
            <w:r w:rsidRPr="00E5343B">
              <w:rPr>
                <w:highlight w:val="yellow"/>
              </w:rPr>
              <w:t>Liikmesriigid</w:t>
            </w:r>
            <w:proofErr w:type="spellEnd"/>
            <w:r w:rsidRPr="00E5343B">
              <w:rPr>
                <w:highlight w:val="yellow"/>
              </w:rPr>
              <w:t xml:space="preserve"> </w:t>
            </w:r>
            <w:proofErr w:type="spellStart"/>
            <w:r w:rsidRPr="00E5343B">
              <w:rPr>
                <w:highlight w:val="yellow"/>
              </w:rPr>
              <w:t>peavad</w:t>
            </w:r>
            <w:proofErr w:type="spellEnd"/>
            <w:r w:rsidRPr="00E5343B">
              <w:rPr>
                <w:highlight w:val="yellow"/>
              </w:rPr>
              <w:t xml:space="preserve"> </w:t>
            </w:r>
            <w:proofErr w:type="spellStart"/>
            <w:r w:rsidRPr="00E5343B">
              <w:rPr>
                <w:highlight w:val="yellow"/>
              </w:rPr>
              <w:t>tagama</w:t>
            </w:r>
            <w:proofErr w:type="spellEnd"/>
            <w:r w:rsidRPr="00E5343B">
              <w:rPr>
                <w:highlight w:val="yellow"/>
              </w:rPr>
              <w:t xml:space="preserve">, et </w:t>
            </w:r>
            <w:proofErr w:type="spellStart"/>
            <w:r w:rsidRPr="00E5343B">
              <w:rPr>
                <w:highlight w:val="yellow"/>
              </w:rPr>
              <w:t>täidetud</w:t>
            </w:r>
            <w:proofErr w:type="spellEnd"/>
            <w:r w:rsidRPr="00E5343B">
              <w:rPr>
                <w:highlight w:val="yellow"/>
              </w:rPr>
              <w:t xml:space="preserve"> </w:t>
            </w:r>
            <w:proofErr w:type="spellStart"/>
            <w:r w:rsidRPr="00E5343B">
              <w:rPr>
                <w:highlight w:val="yellow"/>
              </w:rPr>
              <w:t>oleks</w:t>
            </w:r>
            <w:proofErr w:type="spellEnd"/>
            <w:r w:rsidRPr="00E5343B">
              <w:rPr>
                <w:highlight w:val="yellow"/>
              </w:rPr>
              <w:t xml:space="preserve"> </w:t>
            </w:r>
            <w:proofErr w:type="spellStart"/>
            <w:r w:rsidRPr="00E5343B">
              <w:rPr>
                <w:highlight w:val="yellow"/>
              </w:rPr>
              <w:t>nõue</w:t>
            </w:r>
            <w:proofErr w:type="spellEnd"/>
            <w:r w:rsidRPr="00E5343B">
              <w:rPr>
                <w:highlight w:val="yellow"/>
              </w:rPr>
              <w:t xml:space="preserve"> [</w:t>
            </w:r>
            <w:proofErr w:type="spellStart"/>
            <w:r w:rsidRPr="00E5343B">
              <w:rPr>
                <w:highlight w:val="yellow"/>
              </w:rPr>
              <w:t>nitraat</w:t>
            </w:r>
            <w:proofErr w:type="spellEnd"/>
            <w:r w:rsidRPr="00E5343B">
              <w:rPr>
                <w:highlight w:val="yellow"/>
              </w:rPr>
              <w:t>]/50 + [</w:t>
            </w:r>
            <w:proofErr w:type="spellStart"/>
            <w:r w:rsidRPr="00E5343B">
              <w:rPr>
                <w:highlight w:val="yellow"/>
              </w:rPr>
              <w:t>nitrit</w:t>
            </w:r>
            <w:proofErr w:type="spellEnd"/>
            <w:r w:rsidRPr="00E5343B">
              <w:rPr>
                <w:highlight w:val="yellow"/>
              </w:rPr>
              <w:t xml:space="preserve">]/3 ≤ 1, </w:t>
            </w:r>
            <w:proofErr w:type="spellStart"/>
            <w:r w:rsidRPr="00E5343B">
              <w:rPr>
                <w:highlight w:val="yellow"/>
              </w:rPr>
              <w:t>kus</w:t>
            </w:r>
            <w:proofErr w:type="spellEnd"/>
            <w:r w:rsidRPr="00E5343B">
              <w:rPr>
                <w:highlight w:val="yellow"/>
              </w:rPr>
              <w:t xml:space="preserve"> </w:t>
            </w:r>
            <w:proofErr w:type="spellStart"/>
            <w:r w:rsidRPr="00E5343B">
              <w:rPr>
                <w:highlight w:val="yellow"/>
              </w:rPr>
              <w:t>nurksulud</w:t>
            </w:r>
            <w:proofErr w:type="spellEnd"/>
            <w:r w:rsidRPr="00E5343B">
              <w:rPr>
                <w:highlight w:val="yellow"/>
              </w:rPr>
              <w:t xml:space="preserve"> </w:t>
            </w:r>
            <w:proofErr w:type="spellStart"/>
            <w:r w:rsidRPr="00E5343B">
              <w:rPr>
                <w:highlight w:val="yellow"/>
              </w:rPr>
              <w:t>tähistavad</w:t>
            </w:r>
            <w:proofErr w:type="spellEnd"/>
            <w:r w:rsidRPr="00E5343B">
              <w:rPr>
                <w:highlight w:val="yellow"/>
              </w:rPr>
              <w:t xml:space="preserve"> </w:t>
            </w:r>
            <w:proofErr w:type="spellStart"/>
            <w:r w:rsidRPr="00E5343B">
              <w:rPr>
                <w:highlight w:val="yellow"/>
              </w:rPr>
              <w:t>nitraadi</w:t>
            </w:r>
            <w:proofErr w:type="spellEnd"/>
            <w:r w:rsidRPr="00E5343B">
              <w:rPr>
                <w:highlight w:val="yellow"/>
              </w:rPr>
              <w:t xml:space="preserve"> (NO3) ja </w:t>
            </w:r>
            <w:proofErr w:type="spellStart"/>
            <w:r w:rsidRPr="00E5343B">
              <w:rPr>
                <w:highlight w:val="yellow"/>
              </w:rPr>
              <w:t>nitriti</w:t>
            </w:r>
            <w:proofErr w:type="spellEnd"/>
            <w:r w:rsidRPr="00E5343B">
              <w:rPr>
                <w:highlight w:val="yellow"/>
              </w:rPr>
              <w:t xml:space="preserve"> (NO2) </w:t>
            </w:r>
            <w:proofErr w:type="spellStart"/>
            <w:r w:rsidRPr="00E5343B">
              <w:rPr>
                <w:highlight w:val="yellow"/>
              </w:rPr>
              <w:t>kontsentratsiooni</w:t>
            </w:r>
            <w:proofErr w:type="spellEnd"/>
            <w:r w:rsidRPr="00E5343B">
              <w:rPr>
                <w:highlight w:val="yellow"/>
              </w:rPr>
              <w:t xml:space="preserve"> mg/l, </w:t>
            </w:r>
            <w:proofErr w:type="spellStart"/>
            <w:r w:rsidRPr="00E5343B">
              <w:rPr>
                <w:highlight w:val="yellow"/>
              </w:rPr>
              <w:t>ning</w:t>
            </w:r>
            <w:proofErr w:type="spellEnd"/>
            <w:r w:rsidRPr="00E5343B">
              <w:rPr>
                <w:highlight w:val="yellow"/>
              </w:rPr>
              <w:t xml:space="preserve"> </w:t>
            </w:r>
            <w:proofErr w:type="spellStart"/>
            <w:r w:rsidRPr="00E5343B">
              <w:rPr>
                <w:highlight w:val="yellow"/>
              </w:rPr>
              <w:t>veepuhastusjaamast</w:t>
            </w:r>
            <w:proofErr w:type="spellEnd"/>
            <w:r w:rsidRPr="00E5343B">
              <w:rPr>
                <w:highlight w:val="yellow"/>
              </w:rPr>
              <w:t xml:space="preserve"> </w:t>
            </w:r>
            <w:proofErr w:type="spellStart"/>
            <w:r w:rsidRPr="00E5343B">
              <w:rPr>
                <w:highlight w:val="yellow"/>
              </w:rPr>
              <w:t>väljumisel</w:t>
            </w:r>
            <w:proofErr w:type="spellEnd"/>
            <w:r w:rsidRPr="00E5343B">
              <w:rPr>
                <w:highlight w:val="yellow"/>
              </w:rPr>
              <w:t xml:space="preserve"> </w:t>
            </w:r>
            <w:proofErr w:type="spellStart"/>
            <w:r w:rsidRPr="00E5343B">
              <w:rPr>
                <w:highlight w:val="yellow"/>
              </w:rPr>
              <w:t>vastaks</w:t>
            </w:r>
            <w:proofErr w:type="spellEnd"/>
            <w:r w:rsidRPr="00E5343B">
              <w:rPr>
                <w:highlight w:val="yellow"/>
              </w:rPr>
              <w:t xml:space="preserve"> vee </w:t>
            </w:r>
            <w:proofErr w:type="spellStart"/>
            <w:r w:rsidRPr="00E5343B">
              <w:rPr>
                <w:highlight w:val="yellow"/>
              </w:rPr>
              <w:t>nitritisisaldus</w:t>
            </w:r>
            <w:proofErr w:type="spellEnd"/>
            <w:r w:rsidRPr="00E5343B">
              <w:rPr>
                <w:highlight w:val="yellow"/>
              </w:rPr>
              <w:t xml:space="preserve"> </w:t>
            </w:r>
            <w:proofErr w:type="spellStart"/>
            <w:r w:rsidRPr="00E5343B">
              <w:rPr>
                <w:highlight w:val="yellow"/>
              </w:rPr>
              <w:t>parameetri</w:t>
            </w:r>
            <w:proofErr w:type="spellEnd"/>
            <w:r w:rsidRPr="00E5343B">
              <w:rPr>
                <w:highlight w:val="yellow"/>
              </w:rPr>
              <w:t xml:space="preserve"> </w:t>
            </w:r>
            <w:proofErr w:type="spellStart"/>
            <w:r w:rsidRPr="00E5343B">
              <w:rPr>
                <w:highlight w:val="yellow"/>
              </w:rPr>
              <w:t>väärtusele</w:t>
            </w:r>
            <w:proofErr w:type="spellEnd"/>
            <w:r w:rsidRPr="00E5343B">
              <w:rPr>
                <w:highlight w:val="yellow"/>
              </w:rPr>
              <w:t xml:space="preserve"> 0,10 mg/l.</w:t>
            </w:r>
          </w:p>
          <w:p w14:paraId="1989FA18" w14:textId="13D6700F" w:rsidR="002B6300" w:rsidRPr="00E5343B" w:rsidRDefault="008E2E35" w:rsidP="002C1E96">
            <w:pPr>
              <w:ind w:left="-20" w:right="-20"/>
              <w:rPr>
                <w:rFonts w:ascii="Calibri" w:eastAsia="Calibri" w:hAnsi="Calibri" w:cs="Calibri"/>
                <w:highlight w:val="yellow"/>
              </w:rPr>
            </w:pPr>
            <w:proofErr w:type="spellStart"/>
            <w:r w:rsidRPr="00E5343B">
              <w:rPr>
                <w:rFonts w:ascii="Calibri" w:eastAsia="Calibri" w:hAnsi="Calibri" w:cs="Calibri"/>
                <w:highlight w:val="yellow"/>
              </w:rPr>
              <w:t>Ehk</w:t>
            </w:r>
            <w:proofErr w:type="spellEnd"/>
            <w:r w:rsidRPr="00E5343B">
              <w:rPr>
                <w:rFonts w:ascii="Calibri" w:eastAsia="Calibri" w:hAnsi="Calibri" w:cs="Calibri"/>
                <w:highlight w:val="yellow"/>
              </w:rPr>
              <w:t xml:space="preserve"> et </w:t>
            </w:r>
            <w:proofErr w:type="spellStart"/>
            <w:r w:rsidRPr="00E5343B">
              <w:rPr>
                <w:rFonts w:ascii="Calibri" w:eastAsia="Calibri" w:hAnsi="Calibri" w:cs="Calibri"/>
                <w:highlight w:val="yellow"/>
              </w:rPr>
              <w:t>arvestatud</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ei</w:t>
            </w:r>
            <w:proofErr w:type="spellEnd"/>
            <w:r w:rsidRPr="00E5343B">
              <w:rPr>
                <w:rFonts w:ascii="Calibri" w:eastAsia="Calibri" w:hAnsi="Calibri" w:cs="Calibri"/>
                <w:highlight w:val="yellow"/>
              </w:rPr>
              <w:t xml:space="preserve"> ole </w:t>
            </w:r>
            <w:proofErr w:type="spellStart"/>
            <w:r w:rsidRPr="00E5343B">
              <w:rPr>
                <w:rFonts w:ascii="Calibri" w:eastAsia="Calibri" w:hAnsi="Calibri" w:cs="Calibri"/>
                <w:highlight w:val="yellow"/>
              </w:rPr>
              <w:t>ainult</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nitraatide</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kontsentratsioonidega</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vaid</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vaadatakse</w:t>
            </w:r>
            <w:proofErr w:type="spellEnd"/>
            <w:r w:rsidRPr="00E5343B">
              <w:rPr>
                <w:rFonts w:ascii="Calibri" w:eastAsia="Calibri" w:hAnsi="Calibri" w:cs="Calibri"/>
                <w:highlight w:val="yellow"/>
              </w:rPr>
              <w:t xml:space="preserve"> ka </w:t>
            </w:r>
            <w:proofErr w:type="spellStart"/>
            <w:r w:rsidRPr="00E5343B">
              <w:rPr>
                <w:rFonts w:ascii="Calibri" w:eastAsia="Calibri" w:hAnsi="Calibri" w:cs="Calibri"/>
                <w:highlight w:val="yellow"/>
              </w:rPr>
              <w:t>laiemat</w:t>
            </w:r>
            <w:proofErr w:type="spellEnd"/>
            <w:r w:rsidRPr="00E5343B">
              <w:rPr>
                <w:rFonts w:ascii="Calibri" w:eastAsia="Calibri" w:hAnsi="Calibri" w:cs="Calibri"/>
                <w:highlight w:val="yellow"/>
              </w:rPr>
              <w:t xml:space="preserve"> </w:t>
            </w:r>
            <w:proofErr w:type="spellStart"/>
            <w:r w:rsidRPr="00E5343B">
              <w:rPr>
                <w:rFonts w:ascii="Calibri" w:eastAsia="Calibri" w:hAnsi="Calibri" w:cs="Calibri"/>
                <w:highlight w:val="yellow"/>
              </w:rPr>
              <w:t>pilti</w:t>
            </w:r>
            <w:proofErr w:type="spellEnd"/>
            <w:r w:rsidRPr="00E5343B">
              <w:rPr>
                <w:rFonts w:ascii="Calibri" w:eastAsia="Calibri" w:hAnsi="Calibri" w:cs="Calibri"/>
                <w:highlight w:val="yellow"/>
              </w:rPr>
              <w:t>.</w:t>
            </w:r>
            <w:r w:rsidR="00E5343B">
              <w:rPr>
                <w:rFonts w:ascii="Calibri" w:eastAsia="Calibri" w:hAnsi="Calibri" w:cs="Calibri"/>
                <w:highlight w:val="yellow"/>
              </w:rPr>
              <w:br/>
            </w:r>
            <w:r w:rsidR="00E5343B" w:rsidRPr="00E5343B">
              <w:rPr>
                <w:rFonts w:ascii="Calibri" w:eastAsia="Calibri" w:hAnsi="Calibri" w:cs="Calibri"/>
                <w:highlight w:val="cyan"/>
              </w:rPr>
              <w:t>Sama</w:t>
            </w:r>
          </w:p>
        </w:tc>
      </w:tr>
      <w:tr w:rsidR="002B6300" w14:paraId="21CEADFD"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D937747" w14:textId="77777777" w:rsidR="002B6300" w:rsidRPr="005B6E8D"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Is the </w:t>
            </w:r>
            <w:r>
              <w:t>threshold of nitrates concentration in groundwater of</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50 mg/l coherent with the W</w:t>
            </w:r>
            <w:r>
              <w:rPr>
                <w:rFonts w:ascii="Calibri" w:eastAsia="Calibri" w:hAnsi="Calibri" w:cs="Calibri"/>
                <w:color w:val="000000" w:themeColor="text1"/>
                <w:lang w:val="en-GB"/>
              </w:rPr>
              <w:t xml:space="preserve">ater </w:t>
            </w:r>
            <w:r w:rsidRPr="00656D6C">
              <w:rPr>
                <w:rFonts w:ascii="Calibri" w:eastAsia="Calibri" w:hAnsi="Calibri" w:cs="Calibri"/>
                <w:color w:val="000000" w:themeColor="text1"/>
                <w:lang w:val="en-GB"/>
              </w:rPr>
              <w:t>F</w:t>
            </w:r>
            <w:r>
              <w:rPr>
                <w:rFonts w:ascii="Calibri" w:eastAsia="Calibri" w:hAnsi="Calibri" w:cs="Calibri"/>
                <w:color w:val="000000" w:themeColor="text1"/>
                <w:lang w:val="en-GB"/>
              </w:rPr>
              <w:t>ramework</w:t>
            </w:r>
            <w:r w:rsidRPr="549D827B">
              <w:rPr>
                <w:rFonts w:ascii="Calibri" w:eastAsia="Calibri" w:hAnsi="Calibri" w:cs="Calibri"/>
                <w:color w:val="000000" w:themeColor="text1"/>
                <w:lang w:val="en-GB"/>
              </w:rPr>
              <w:t xml:space="preserve"> Directive</w:t>
            </w:r>
            <w:r>
              <w:rPr>
                <w:rFonts w:ascii="Calibri" w:eastAsia="Calibri" w:hAnsi="Calibri" w:cs="Calibri"/>
                <w:color w:val="000000" w:themeColor="text1"/>
                <w:lang w:val="en-GB"/>
              </w:rPr>
              <w:t xml:space="preserve"> (WFD)</w:t>
            </w:r>
            <w:r w:rsidRPr="00656D6C">
              <w:rPr>
                <w:rFonts w:ascii="Calibri" w:eastAsia="Calibri" w:hAnsi="Calibri" w:cs="Calibri"/>
                <w:color w:val="000000" w:themeColor="text1"/>
                <w:lang w:val="en-GB"/>
              </w:rPr>
              <w:t xml:space="preserve"> and the G</w:t>
            </w:r>
            <w:r>
              <w:rPr>
                <w:rFonts w:ascii="Calibri" w:eastAsia="Calibri" w:hAnsi="Calibri" w:cs="Calibri"/>
                <w:color w:val="000000" w:themeColor="text1"/>
                <w:lang w:val="en-GB"/>
              </w:rPr>
              <w:t xml:space="preserve">round </w:t>
            </w:r>
            <w:r w:rsidRPr="00656D6C">
              <w:rPr>
                <w:rFonts w:ascii="Calibri" w:eastAsia="Calibri" w:hAnsi="Calibri" w:cs="Calibri"/>
                <w:color w:val="000000" w:themeColor="text1"/>
                <w:lang w:val="en-GB"/>
              </w:rPr>
              <w:t>W</w:t>
            </w:r>
            <w:r>
              <w:rPr>
                <w:rFonts w:ascii="Calibri" w:eastAsia="Calibri" w:hAnsi="Calibri" w:cs="Calibri"/>
                <w:color w:val="000000" w:themeColor="text1"/>
                <w:lang w:val="en-GB"/>
              </w:rPr>
              <w:t xml:space="preserve">ater </w:t>
            </w:r>
            <w:r w:rsidRPr="00656D6C">
              <w:rPr>
                <w:rFonts w:ascii="Calibri" w:eastAsia="Calibri" w:hAnsi="Calibri" w:cs="Calibri"/>
                <w:color w:val="000000" w:themeColor="text1"/>
                <w:lang w:val="en-GB"/>
              </w:rPr>
              <w:t>D</w:t>
            </w:r>
            <w:r>
              <w:rPr>
                <w:rFonts w:ascii="Calibri" w:eastAsia="Calibri" w:hAnsi="Calibri" w:cs="Calibri"/>
                <w:color w:val="000000" w:themeColor="text1"/>
                <w:lang w:val="en-GB"/>
              </w:rPr>
              <w:t xml:space="preserve">irective (GWD) ? </w:t>
            </w:r>
          </w:p>
          <w:p w14:paraId="02BF17E9" w14:textId="40630133" w:rsidR="005B6E8D" w:rsidRPr="005B6E8D" w:rsidRDefault="005B6E8D" w:rsidP="005B6E8D">
            <w:pPr>
              <w:pStyle w:val="Loendilik"/>
              <w:ind w:left="360" w:right="-20"/>
              <w:rPr>
                <w:rFonts w:ascii="Calibri" w:eastAsia="Calibri" w:hAnsi="Calibri" w:cs="Calibri"/>
                <w:color w:val="FF0000"/>
              </w:rPr>
            </w:pPr>
            <w:r w:rsidRPr="005B6E8D">
              <w:rPr>
                <w:rFonts w:ascii="Calibri" w:eastAsia="Calibri" w:hAnsi="Calibri" w:cs="Calibri"/>
                <w:color w:val="FF0000"/>
                <w:lang w:val="en-GB"/>
              </w:rPr>
              <w:t>(Reeda, Annika, Kersti)</w:t>
            </w:r>
          </w:p>
          <w:p w14:paraId="4F796FF1" w14:textId="30C91E86"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põhjavee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künnisväärtus</w:t>
            </w:r>
            <w:proofErr w:type="spellEnd"/>
            <w:r w:rsidRPr="005B6E8D">
              <w:rPr>
                <w:rFonts w:ascii="Calibri" w:eastAsia="Calibri" w:hAnsi="Calibri" w:cs="Calibri"/>
                <w:i/>
                <w:iCs/>
              </w:rPr>
              <w:t xml:space="preserve"> 50 mg/l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(WFD) ja </w:t>
            </w:r>
            <w:proofErr w:type="spellStart"/>
            <w:r w:rsidRPr="005B6E8D">
              <w:rPr>
                <w:rFonts w:ascii="Calibri" w:eastAsia="Calibri" w:hAnsi="Calibri" w:cs="Calibri"/>
                <w:i/>
                <w:iCs/>
              </w:rPr>
              <w:t>põhjaveedirektiiviga</w:t>
            </w:r>
            <w:proofErr w:type="spellEnd"/>
            <w:r w:rsidRPr="005B6E8D">
              <w:rPr>
                <w:rFonts w:ascii="Calibri" w:eastAsia="Calibri" w:hAnsi="Calibri" w:cs="Calibri"/>
                <w:i/>
                <w:iCs/>
              </w:rPr>
              <w:t xml:space="preserve"> (GWD)?</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0C85E1A" w14:textId="77777777" w:rsidR="002B6300" w:rsidRDefault="002B6300" w:rsidP="002C1E96">
            <w:pPr>
              <w:ind w:left="-20" w:right="-20"/>
              <w:rPr>
                <w:rFonts w:ascii="Calibri" w:eastAsia="Calibri" w:hAnsi="Calibri" w:cs="Calibri"/>
                <w:b/>
                <w:bCs/>
              </w:rPr>
            </w:pPr>
          </w:p>
        </w:tc>
      </w:tr>
      <w:tr w:rsidR="002B6300" w14:paraId="21A97E28"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F592A3" w14:textId="77777777" w:rsidR="002B6300" w:rsidRPr="0006449A" w:rsidRDefault="002B6300" w:rsidP="002C1E96">
            <w:pPr>
              <w:ind w:right="-20"/>
              <w:rPr>
                <w:rFonts w:ascii="Calibri" w:eastAsia="Calibri" w:hAnsi="Calibri" w:cs="Calibri"/>
                <w:color w:val="000000" w:themeColor="text1"/>
                <w:lang w:val="en-GB"/>
              </w:rPr>
            </w:pPr>
            <w:r w:rsidRPr="0006449A">
              <w:rPr>
                <w:rFonts w:ascii="Calibri" w:eastAsia="Calibri" w:hAnsi="Calibri" w:cs="Calibri"/>
                <w:color w:val="000000" w:themeColor="text1"/>
                <w:lang w:val="en-GB"/>
              </w:rPr>
              <w:t>[comment]</w:t>
            </w:r>
          </w:p>
          <w:p w14:paraId="38074062" w14:textId="77777777" w:rsidR="002B6300" w:rsidRDefault="002B6300" w:rsidP="002C1E96">
            <w:pPr>
              <w:ind w:right="-20"/>
              <w:rPr>
                <w:rFonts w:ascii="Calibri" w:eastAsia="Calibri" w:hAnsi="Calibri" w:cs="Calibri"/>
              </w:rPr>
            </w:pPr>
          </w:p>
          <w:p w14:paraId="093DC489" w14:textId="77777777" w:rsidR="002B6300" w:rsidRDefault="002B6300" w:rsidP="002C1E96">
            <w:pPr>
              <w:ind w:left="-20" w:right="-20"/>
              <w:rPr>
                <w:rFonts w:ascii="Calibri" w:eastAsia="Calibri" w:hAnsi="Calibri" w:cs="Calibri"/>
                <w:b/>
                <w:bCs/>
              </w:rPr>
            </w:pPr>
          </w:p>
        </w:tc>
      </w:tr>
      <w:tr w:rsidR="002B6300" w14:paraId="12A4F82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78A127FD"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 </w:t>
            </w:r>
            <w:r>
              <w:t xml:space="preserve">spatial approach that has evolved under the ND for the </w:t>
            </w:r>
            <w:r w:rsidRPr="00656D6C">
              <w:t xml:space="preserve">identification of “waters” coherent with the identification of </w:t>
            </w:r>
            <w:r w:rsidRPr="00607D3C">
              <w:t>river basins</w:t>
            </w:r>
            <w:r>
              <w:t xml:space="preserve"> and water</w:t>
            </w:r>
            <w:r w:rsidRPr="00656D6C">
              <w:t xml:space="preserve"> bodies under the WFD?</w:t>
            </w:r>
          </w:p>
          <w:p w14:paraId="24062119" w14:textId="1B7028D8"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7E599BD2" w14:textId="56B6094A"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ND </w:t>
            </w:r>
            <w:proofErr w:type="spellStart"/>
            <w:r w:rsidRPr="005B6E8D">
              <w:rPr>
                <w:rFonts w:ascii="Calibri" w:eastAsia="Calibri" w:hAnsi="Calibri" w:cs="Calibri"/>
                <w:i/>
                <w:iCs/>
              </w:rPr>
              <w:t>raames</w:t>
            </w:r>
            <w:proofErr w:type="spellEnd"/>
            <w:r w:rsidRPr="005B6E8D">
              <w:rPr>
                <w:rFonts w:ascii="Calibri" w:eastAsia="Calibri" w:hAnsi="Calibri" w:cs="Calibri"/>
                <w:i/>
                <w:iCs/>
              </w:rPr>
              <w:t xml:space="preserve"> on </w:t>
            </w:r>
            <w:proofErr w:type="spellStart"/>
            <w:r w:rsidRPr="005B6E8D">
              <w:rPr>
                <w:rFonts w:ascii="Calibri" w:eastAsia="Calibri" w:hAnsi="Calibri" w:cs="Calibri"/>
                <w:i/>
                <w:iCs/>
              </w:rPr>
              <w:t>välja</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töötatud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ruumiline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lähenemine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identifitseerimiseks</w:t>
            </w:r>
            <w:proofErr w:type="spellEnd"/>
            <w:r w:rsidRPr="005B6E8D">
              <w:rPr>
                <w:rFonts w:ascii="Calibri" w:eastAsia="Calibri" w:hAnsi="Calibri" w:cs="Calibri"/>
                <w:i/>
                <w:iCs/>
              </w:rPr>
              <w:t xml:space="preserve">, mis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vesikondade</w:t>
            </w:r>
            <w:proofErr w:type="spellEnd"/>
            <w:r w:rsidRPr="005B6E8D">
              <w:rPr>
                <w:rFonts w:ascii="Calibri" w:eastAsia="Calibri" w:hAnsi="Calibri" w:cs="Calibri"/>
                <w:i/>
                <w:iCs/>
              </w:rPr>
              <w:t xml:space="preserve"> ja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määratlemisega</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alusel</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4EBBB894"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75DA2A45"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DD1E48F" w14:textId="77777777" w:rsidR="002B6300" w:rsidRPr="00FE7AE3" w:rsidRDefault="002B6300" w:rsidP="002C1E96">
            <w:pPr>
              <w:ind w:right="-20"/>
              <w:rPr>
                <w:rFonts w:ascii="Calibri" w:eastAsia="Calibri" w:hAnsi="Calibri" w:cs="Calibri"/>
                <w:color w:val="000000" w:themeColor="text1"/>
                <w:lang w:val="en-GB"/>
              </w:rPr>
            </w:pPr>
            <w:r w:rsidRPr="00FE7AE3">
              <w:rPr>
                <w:rFonts w:ascii="Calibri" w:eastAsia="Calibri" w:hAnsi="Calibri" w:cs="Calibri"/>
                <w:color w:val="000000" w:themeColor="text1"/>
                <w:lang w:val="en-GB"/>
              </w:rPr>
              <w:t>[comment]</w:t>
            </w:r>
          </w:p>
          <w:p w14:paraId="583A38B6" w14:textId="77777777" w:rsidR="002B6300" w:rsidRDefault="002B6300" w:rsidP="002C1E96">
            <w:pPr>
              <w:ind w:right="-20"/>
              <w:rPr>
                <w:rFonts w:ascii="Calibri" w:eastAsia="Calibri" w:hAnsi="Calibri" w:cs="Calibri"/>
                <w:color w:val="000000" w:themeColor="text1"/>
              </w:rPr>
            </w:pPr>
          </w:p>
          <w:p w14:paraId="4C9E7422" w14:textId="77777777" w:rsidR="002B6300" w:rsidRDefault="002B6300" w:rsidP="002C1E96">
            <w:pPr>
              <w:ind w:left="-20" w:right="-20"/>
              <w:rPr>
                <w:rFonts w:ascii="Calibri" w:eastAsia="Calibri" w:hAnsi="Calibri" w:cs="Calibri"/>
                <w:b/>
                <w:bCs/>
              </w:rPr>
            </w:pPr>
            <w:r w:rsidRPr="00053F58">
              <w:rPr>
                <w:rFonts w:ascii="Calibri" w:eastAsia="Calibri" w:hAnsi="Calibri" w:cs="Calibri"/>
                <w:color w:val="000000" w:themeColor="text1"/>
              </w:rPr>
              <w:t xml:space="preserve"> </w:t>
            </w:r>
          </w:p>
        </w:tc>
      </w:tr>
      <w:tr w:rsidR="002B6300" w14:paraId="0F12A8A5"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D1FD83F"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 identification of </w:t>
            </w:r>
            <w:r w:rsidRPr="00656D6C">
              <w:rPr>
                <w:i/>
                <w:iCs/>
              </w:rPr>
              <w:t>waters affected or that could be affected by pollution</w:t>
            </w:r>
            <w:r w:rsidRPr="00656D6C">
              <w:t xml:space="preserve"> under the ND coherent with the identification of </w:t>
            </w:r>
            <w:r w:rsidRPr="00656D6C">
              <w:rPr>
                <w:i/>
                <w:iCs/>
              </w:rPr>
              <w:t>water bodies in less than good status</w:t>
            </w:r>
            <w:r w:rsidRPr="00656D6C">
              <w:t xml:space="preserve"> (due to nutrients) under the WFD? </w:t>
            </w:r>
          </w:p>
          <w:p w14:paraId="76FAA360"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4D9484D0" w14:textId="27A6F524"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lastRenderedPageBreak/>
              <w:t xml:space="preserve">Kas </w:t>
            </w:r>
            <w:proofErr w:type="spellStart"/>
            <w:r w:rsidRPr="005B6E8D">
              <w:rPr>
                <w:rFonts w:ascii="Calibri" w:eastAsia="Calibri" w:hAnsi="Calibri" w:cs="Calibri"/>
                <w:i/>
                <w:iCs/>
              </w:rPr>
              <w:t>reostusest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või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w:t>
            </w:r>
            <w:r>
              <w:rPr>
                <w:rFonts w:ascii="Calibri" w:eastAsia="Calibri" w:hAnsi="Calibri" w:cs="Calibri"/>
                <w:i/>
                <w:iCs/>
              </w:rPr>
              <w:t>da</w:t>
            </w:r>
            <w:proofErr w:type="spellEnd"/>
            <w:r>
              <w:rPr>
                <w:rFonts w:ascii="Calibri" w:eastAsia="Calibri" w:hAnsi="Calibri" w:cs="Calibri"/>
                <w:i/>
                <w:iCs/>
              </w:rPr>
              <w:t xml:space="preserve"> </w:t>
            </w:r>
            <w:proofErr w:type="spellStart"/>
            <w:r>
              <w:rPr>
                <w:rFonts w:ascii="Calibri" w:eastAsia="Calibri" w:hAnsi="Calibri" w:cs="Calibri"/>
                <w:i/>
                <w:iCs/>
              </w:rPr>
              <w:t>võivate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kindlaksmääramine</w:t>
            </w:r>
            <w:proofErr w:type="spellEnd"/>
            <w:r w:rsidRPr="005B6E8D">
              <w:rPr>
                <w:rFonts w:ascii="Calibri" w:eastAsia="Calibri" w:hAnsi="Calibri" w:cs="Calibri"/>
                <w:i/>
                <w:iCs/>
              </w:rPr>
              <w:t xml:space="preserve"> </w:t>
            </w:r>
            <w:r>
              <w:rPr>
                <w:rFonts w:ascii="Calibri" w:eastAsia="Calibri" w:hAnsi="Calibri" w:cs="Calibri"/>
                <w:i/>
                <w:iCs/>
              </w:rPr>
              <w:t>ND</w:t>
            </w:r>
            <w:r w:rsidRPr="005B6E8D">
              <w:rPr>
                <w:rFonts w:ascii="Calibri" w:eastAsia="Calibri" w:hAnsi="Calibri" w:cs="Calibri"/>
                <w:i/>
                <w:iCs/>
              </w:rPr>
              <w:t xml:space="preserve"> </w:t>
            </w:r>
            <w:proofErr w:type="spellStart"/>
            <w:r w:rsidRPr="005B6E8D">
              <w:rPr>
                <w:rFonts w:ascii="Calibri" w:eastAsia="Calibri" w:hAnsi="Calibri" w:cs="Calibri"/>
                <w:i/>
                <w:iCs/>
              </w:rPr>
              <w:t>alusel</w:t>
            </w:r>
            <w:proofErr w:type="spellEnd"/>
            <w:r w:rsidRPr="005B6E8D">
              <w:rPr>
                <w:rFonts w:ascii="Calibri" w:eastAsia="Calibri" w:hAnsi="Calibri" w:cs="Calibri"/>
                <w:i/>
                <w:iCs/>
              </w:rPr>
              <w:t xml:space="preserve">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alusel</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toitainete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tõttu</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vähem</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kui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heas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seisundis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tuvastamisega</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55B80131"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lastRenderedPageBreak/>
              <w:t xml:space="preserve"> </w:t>
            </w:r>
          </w:p>
        </w:tc>
      </w:tr>
      <w:tr w:rsidR="002B6300" w14:paraId="6862ABB4"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DC6E5F"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788327B2" w14:textId="77777777" w:rsidR="002B6300" w:rsidRDefault="002B6300" w:rsidP="002C1E96">
            <w:pPr>
              <w:ind w:right="-20"/>
              <w:rPr>
                <w:rFonts w:ascii="Calibri" w:eastAsia="Calibri" w:hAnsi="Calibri" w:cs="Calibri"/>
                <w:color w:val="000000" w:themeColor="text1"/>
              </w:rPr>
            </w:pPr>
          </w:p>
          <w:p w14:paraId="5A96DB29" w14:textId="77777777" w:rsidR="002B6300" w:rsidRDefault="002B6300" w:rsidP="002C1E96">
            <w:pPr>
              <w:ind w:left="-20" w:right="-20"/>
              <w:rPr>
                <w:rFonts w:ascii="Calibri" w:eastAsia="Calibri" w:hAnsi="Calibri" w:cs="Calibri"/>
                <w:b/>
                <w:bCs/>
              </w:rPr>
            </w:pPr>
          </w:p>
        </w:tc>
      </w:tr>
      <w:tr w:rsidR="002B6300" w14:paraId="2806316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B15CF88" w14:textId="77777777" w:rsidR="002B6300" w:rsidRDefault="002B6300" w:rsidP="002C1E96">
            <w:pPr>
              <w:pStyle w:val="Loendilik"/>
              <w:numPr>
                <w:ilvl w:val="0"/>
                <w:numId w:val="1"/>
              </w:numPr>
              <w:ind w:right="-20"/>
            </w:pPr>
            <w:r w:rsidRPr="00656D6C">
              <w:t>Are there significant burdens for the public administrations linked to the identification of polluted waters?</w:t>
            </w:r>
            <w:r>
              <w:t xml:space="preserve"> (see also table at the end)</w:t>
            </w:r>
          </w:p>
          <w:p w14:paraId="2826326D"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2C62033D" w14:textId="64E266F4" w:rsidR="005B6E8D" w:rsidRPr="00656D6C" w:rsidRDefault="005B6E8D" w:rsidP="005B6E8D">
            <w:pPr>
              <w:pStyle w:val="Loendilik"/>
              <w:ind w:left="360" w:right="-20"/>
            </w:pPr>
            <w:r>
              <w:t>K</w:t>
            </w:r>
            <w:r w:rsidRPr="005B6E8D">
              <w:t xml:space="preserve">as </w:t>
            </w:r>
            <w:proofErr w:type="spellStart"/>
            <w:r w:rsidRPr="005B6E8D">
              <w:t>saastatud</w:t>
            </w:r>
            <w:proofErr w:type="spellEnd"/>
            <w:r w:rsidRPr="005B6E8D">
              <w:t xml:space="preserve"> </w:t>
            </w:r>
            <w:proofErr w:type="spellStart"/>
            <w:r w:rsidRPr="005B6E8D">
              <w:t>veekogude</w:t>
            </w:r>
            <w:proofErr w:type="spellEnd"/>
            <w:r w:rsidRPr="005B6E8D">
              <w:t xml:space="preserve"> </w:t>
            </w:r>
            <w:proofErr w:type="spellStart"/>
            <w:r w:rsidRPr="005B6E8D">
              <w:t>tuvastamisega</w:t>
            </w:r>
            <w:proofErr w:type="spellEnd"/>
            <w:r w:rsidRPr="005B6E8D">
              <w:t xml:space="preserve"> </w:t>
            </w:r>
            <w:proofErr w:type="spellStart"/>
            <w:r w:rsidRPr="005B6E8D">
              <w:t>kaasneb</w:t>
            </w:r>
            <w:proofErr w:type="spellEnd"/>
            <w:r w:rsidRPr="005B6E8D">
              <w:t xml:space="preserve"> </w:t>
            </w:r>
            <w:proofErr w:type="spellStart"/>
            <w:r w:rsidRPr="005B6E8D">
              <w:t>riigiasutustele</w:t>
            </w:r>
            <w:proofErr w:type="spellEnd"/>
            <w:r w:rsidRPr="005B6E8D">
              <w:t xml:space="preserve"> </w:t>
            </w:r>
            <w:proofErr w:type="spellStart"/>
            <w:r w:rsidRPr="005B6E8D">
              <w:t>märkimisväärne</w:t>
            </w:r>
            <w:proofErr w:type="spellEnd"/>
            <w:r w:rsidRPr="005B6E8D">
              <w:t xml:space="preserve"> </w:t>
            </w:r>
            <w:proofErr w:type="spellStart"/>
            <w:r w:rsidRPr="005B6E8D">
              <w:t>koormus</w:t>
            </w:r>
            <w:proofErr w:type="spellEnd"/>
            <w:r w:rsidRPr="005B6E8D">
              <w:t>? (</w:t>
            </w:r>
            <w:proofErr w:type="spellStart"/>
            <w:r w:rsidRPr="005B6E8D">
              <w:t>vt</w:t>
            </w:r>
            <w:proofErr w:type="spellEnd"/>
            <w:r w:rsidRPr="005B6E8D">
              <w:t xml:space="preserve"> ka </w:t>
            </w:r>
            <w:proofErr w:type="spellStart"/>
            <w:r w:rsidRPr="005B6E8D">
              <w:t>tabelit</w:t>
            </w:r>
            <w:proofErr w:type="spellEnd"/>
            <w:r w:rsidRPr="005B6E8D">
              <w:t xml:space="preserve"> </w:t>
            </w:r>
            <w:proofErr w:type="spellStart"/>
            <w:r w:rsidRPr="005B6E8D">
              <w:t>lõpus</w:t>
            </w:r>
            <w:proofErr w:type="spellEnd"/>
            <w:r w:rsidRPr="005B6E8D">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72315C0" w14:textId="77777777" w:rsidR="002B6300" w:rsidRDefault="002B6300" w:rsidP="002C1E96">
            <w:pPr>
              <w:ind w:left="-20" w:right="-20"/>
              <w:rPr>
                <w:rFonts w:ascii="Calibri" w:eastAsia="Calibri" w:hAnsi="Calibri" w:cs="Calibri"/>
                <w:b/>
                <w:bCs/>
              </w:rPr>
            </w:pPr>
          </w:p>
        </w:tc>
      </w:tr>
      <w:tr w:rsidR="002B6300" w14:paraId="16410312"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A12CC9"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123FC6A2" w14:textId="77777777" w:rsidR="002B6300" w:rsidRDefault="002B6300" w:rsidP="002C1E96">
            <w:pPr>
              <w:ind w:right="-20"/>
              <w:rPr>
                <w:rFonts w:ascii="Calibri" w:eastAsia="Calibri" w:hAnsi="Calibri" w:cs="Calibri"/>
                <w:color w:val="000000" w:themeColor="text1"/>
              </w:rPr>
            </w:pPr>
          </w:p>
          <w:p w14:paraId="33B3DD64" w14:textId="77777777" w:rsidR="002B6300" w:rsidRDefault="002B6300" w:rsidP="002C1E96">
            <w:pPr>
              <w:ind w:left="-20" w:right="-20"/>
              <w:rPr>
                <w:rFonts w:ascii="Calibri" w:eastAsia="Calibri" w:hAnsi="Calibri" w:cs="Calibri"/>
                <w:b/>
                <w:bCs/>
              </w:rPr>
            </w:pPr>
          </w:p>
        </w:tc>
      </w:tr>
      <w:tr w:rsidR="002B6300" w14:paraId="0573F368" w14:textId="77777777" w:rsidTr="002C1E96">
        <w:trPr>
          <w:trHeight w:val="300"/>
        </w:trPr>
        <w:tc>
          <w:tcPr>
            <w:tcW w:w="8415" w:type="dxa"/>
            <w:tcMar>
              <w:left w:w="108" w:type="dxa"/>
              <w:right w:w="108" w:type="dxa"/>
            </w:tcMar>
          </w:tcPr>
          <w:p w14:paraId="4545BB42"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there potential for simplification/ burden reduction as regards the identification of </w:t>
            </w:r>
            <w:r w:rsidRPr="549D827B">
              <w:rPr>
                <w:i/>
                <w:iCs/>
              </w:rPr>
              <w:t>waters affected or that could be affected by pollution</w:t>
            </w:r>
            <w:r>
              <w:t>? (see also table at the end)</w:t>
            </w:r>
          </w:p>
          <w:p w14:paraId="4853C239"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571F96CA" w14:textId="1BA4FB99"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reostusest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või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w:t>
            </w:r>
            <w:r>
              <w:rPr>
                <w:rFonts w:ascii="Calibri" w:eastAsia="Calibri" w:hAnsi="Calibri" w:cs="Calibri"/>
                <w:i/>
                <w:iCs/>
              </w:rPr>
              <w:t>da</w:t>
            </w:r>
            <w:proofErr w:type="spellEnd"/>
            <w:r>
              <w:rPr>
                <w:rFonts w:ascii="Calibri" w:eastAsia="Calibri" w:hAnsi="Calibri" w:cs="Calibri"/>
                <w:i/>
                <w:iCs/>
              </w:rPr>
              <w:t xml:space="preserve"> </w:t>
            </w:r>
            <w:proofErr w:type="spellStart"/>
            <w:r>
              <w:rPr>
                <w:rFonts w:ascii="Calibri" w:eastAsia="Calibri" w:hAnsi="Calibri" w:cs="Calibri"/>
                <w:i/>
                <w:iCs/>
              </w:rPr>
              <w:t>võivate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kindlaksmääramisel</w:t>
            </w:r>
            <w:proofErr w:type="spellEnd"/>
            <w:r w:rsidRPr="005B6E8D">
              <w:rPr>
                <w:rFonts w:ascii="Calibri" w:eastAsia="Calibri" w:hAnsi="Calibri" w:cs="Calibri"/>
                <w:i/>
                <w:iCs/>
              </w:rPr>
              <w:t xml:space="preserve"> on </w:t>
            </w:r>
            <w:proofErr w:type="spellStart"/>
            <w:r w:rsidRPr="005B6E8D">
              <w:rPr>
                <w:rFonts w:ascii="Calibri" w:eastAsia="Calibri" w:hAnsi="Calibri" w:cs="Calibri"/>
                <w:i/>
                <w:iCs/>
              </w:rPr>
              <w:t>võimalik</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lihtsustada</w:t>
            </w:r>
            <w:proofErr w:type="spellEnd"/>
            <w:r w:rsidRPr="005B6E8D">
              <w:rPr>
                <w:rFonts w:ascii="Calibri" w:eastAsia="Calibri" w:hAnsi="Calibri" w:cs="Calibri"/>
                <w:i/>
                <w:iCs/>
              </w:rPr>
              <w:t>/</w:t>
            </w:r>
            <w:proofErr w:type="spellStart"/>
            <w:r w:rsidRPr="005B6E8D">
              <w:rPr>
                <w:rFonts w:ascii="Calibri" w:eastAsia="Calibri" w:hAnsi="Calibri" w:cs="Calibri"/>
                <w:i/>
                <w:iCs/>
              </w:rPr>
              <w:t>koormust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muuta</w:t>
            </w:r>
            <w:proofErr w:type="spellEnd"/>
            <w:r w:rsidRPr="005B6E8D">
              <w:rPr>
                <w:rFonts w:ascii="Calibri" w:eastAsia="Calibri" w:hAnsi="Calibri" w:cs="Calibri"/>
                <w:i/>
                <w:iCs/>
              </w:rPr>
              <w:t>? (</w:t>
            </w:r>
            <w:proofErr w:type="spellStart"/>
            <w:r w:rsidRPr="005B6E8D">
              <w:rPr>
                <w:rFonts w:ascii="Calibri" w:eastAsia="Calibri" w:hAnsi="Calibri" w:cs="Calibri"/>
                <w:i/>
                <w:iCs/>
              </w:rPr>
              <w:t>vt</w:t>
            </w:r>
            <w:proofErr w:type="spellEnd"/>
            <w:r w:rsidRPr="005B6E8D">
              <w:rPr>
                <w:rFonts w:ascii="Calibri" w:eastAsia="Calibri" w:hAnsi="Calibri" w:cs="Calibri"/>
                <w:i/>
                <w:iCs/>
              </w:rPr>
              <w:t xml:space="preserve"> ka </w:t>
            </w:r>
            <w:proofErr w:type="spellStart"/>
            <w:r w:rsidRPr="005B6E8D">
              <w:rPr>
                <w:rFonts w:ascii="Calibri" w:eastAsia="Calibri" w:hAnsi="Calibri" w:cs="Calibri"/>
                <w:i/>
                <w:iCs/>
              </w:rPr>
              <w:t>tabelit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lõpus</w:t>
            </w:r>
            <w:proofErr w:type="spellEnd"/>
            <w:r w:rsidRPr="005B6E8D">
              <w:rPr>
                <w:rFonts w:ascii="Calibri" w:eastAsia="Calibri" w:hAnsi="Calibri" w:cs="Calibri"/>
                <w:i/>
                <w:iCs/>
              </w:rPr>
              <w:t>)</w:t>
            </w:r>
          </w:p>
        </w:tc>
        <w:tc>
          <w:tcPr>
            <w:tcW w:w="930" w:type="dxa"/>
            <w:tcMar>
              <w:left w:w="108" w:type="dxa"/>
              <w:right w:w="108" w:type="dxa"/>
            </w:tcMar>
          </w:tcPr>
          <w:p w14:paraId="71E8A7A2" w14:textId="77777777" w:rsidR="002B6300" w:rsidRDefault="002B6300" w:rsidP="002C1E96">
            <w:pPr>
              <w:ind w:left="-20" w:right="-20"/>
              <w:rPr>
                <w:rFonts w:ascii="Calibri" w:eastAsia="Calibri" w:hAnsi="Calibri" w:cs="Calibri"/>
                <w:b/>
                <w:bCs/>
              </w:rPr>
            </w:pPr>
          </w:p>
        </w:tc>
      </w:tr>
      <w:tr w:rsidR="002B6300" w14:paraId="4DBC02F9" w14:textId="77777777" w:rsidTr="002C1E96">
        <w:trPr>
          <w:trHeight w:val="300"/>
        </w:trPr>
        <w:tc>
          <w:tcPr>
            <w:tcW w:w="9345" w:type="dxa"/>
            <w:gridSpan w:val="2"/>
            <w:tcBorders>
              <w:right w:val="single" w:sz="8" w:space="0" w:color="auto"/>
            </w:tcBorders>
            <w:tcMar>
              <w:left w:w="108" w:type="dxa"/>
              <w:right w:w="108" w:type="dxa"/>
            </w:tcMar>
          </w:tcPr>
          <w:p w14:paraId="4C4D9281"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56FA41C4" w14:textId="77777777" w:rsidR="002B6300" w:rsidRDefault="002B6300" w:rsidP="002C1E96">
            <w:pPr>
              <w:ind w:right="-20"/>
              <w:rPr>
                <w:rFonts w:ascii="Calibri" w:eastAsia="Calibri" w:hAnsi="Calibri" w:cs="Calibri"/>
              </w:rPr>
            </w:pPr>
          </w:p>
          <w:p w14:paraId="59B9F36A" w14:textId="77777777" w:rsidR="002B6300" w:rsidRDefault="002B6300" w:rsidP="002C1E96">
            <w:pPr>
              <w:ind w:left="-20" w:right="-20"/>
              <w:rPr>
                <w:rFonts w:ascii="Calibri" w:eastAsia="Calibri" w:hAnsi="Calibri" w:cs="Calibri"/>
                <w:b/>
                <w:bCs/>
              </w:rPr>
            </w:pPr>
          </w:p>
        </w:tc>
      </w:tr>
    </w:tbl>
    <w:p w14:paraId="40CADFA7" w14:textId="77777777" w:rsidR="002B6300" w:rsidRDefault="002B6300" w:rsidP="002B6300">
      <w:pPr>
        <w:rPr>
          <w:b/>
          <w:bCs/>
          <w:lang w:val="en-IE"/>
        </w:rPr>
      </w:pPr>
    </w:p>
    <w:p w14:paraId="41F2D14D" w14:textId="77777777" w:rsidR="002B6300" w:rsidRDefault="002B6300" w:rsidP="002B6300">
      <w:pPr>
        <w:rPr>
          <w:b/>
          <w:bCs/>
          <w:u w:val="single"/>
          <w:lang w:val="en-IE"/>
        </w:rPr>
      </w:pPr>
      <w:r w:rsidRPr="00EC6902">
        <w:rPr>
          <w:lang w:val="en-IE"/>
        </w:rPr>
        <w:t xml:space="preserve"> </w:t>
      </w:r>
      <w:r w:rsidRPr="00420774">
        <w:rPr>
          <w:b/>
          <w:bCs/>
          <w:u w:val="single"/>
          <w:lang w:val="en-IE"/>
        </w:rPr>
        <w:t>Designation of N</w:t>
      </w:r>
      <w:r>
        <w:rPr>
          <w:b/>
          <w:bCs/>
          <w:u w:val="single"/>
          <w:lang w:val="en-IE"/>
        </w:rPr>
        <w:t xml:space="preserve">itrates </w:t>
      </w:r>
      <w:proofErr w:type="spellStart"/>
      <w:r w:rsidRPr="00420774">
        <w:rPr>
          <w:b/>
          <w:bCs/>
          <w:u w:val="single"/>
          <w:lang w:val="en-IE"/>
        </w:rPr>
        <w:t>V</w:t>
      </w:r>
      <w:r>
        <w:rPr>
          <w:b/>
          <w:bCs/>
          <w:u w:val="single"/>
          <w:lang w:val="en-IE"/>
        </w:rPr>
        <w:t>ulnarable</w:t>
      </w:r>
      <w:proofErr w:type="spellEnd"/>
      <w:r>
        <w:rPr>
          <w:b/>
          <w:bCs/>
          <w:u w:val="single"/>
          <w:lang w:val="en-IE"/>
        </w:rPr>
        <w:t xml:space="preserve"> </w:t>
      </w:r>
      <w:r w:rsidRPr="00420774">
        <w:rPr>
          <w:b/>
          <w:bCs/>
          <w:u w:val="single"/>
          <w:lang w:val="en-IE"/>
        </w:rPr>
        <w:t>Z</w:t>
      </w:r>
      <w:r>
        <w:rPr>
          <w:b/>
          <w:bCs/>
          <w:u w:val="single"/>
          <w:lang w:val="en-IE"/>
        </w:rPr>
        <w:t>one</w:t>
      </w:r>
      <w:r w:rsidRPr="00420774">
        <w:rPr>
          <w:b/>
          <w:bCs/>
          <w:u w:val="single"/>
          <w:lang w:val="en-IE"/>
        </w:rPr>
        <w:t>s</w:t>
      </w:r>
      <w:r>
        <w:rPr>
          <w:b/>
          <w:bCs/>
          <w:u w:val="single"/>
          <w:lang w:val="en-IE"/>
        </w:rPr>
        <w:t xml:space="preserve"> (NVZ)</w:t>
      </w:r>
    </w:p>
    <w:p w14:paraId="091A717A" w14:textId="2AF311AC" w:rsidR="005B6E8D" w:rsidRPr="005B6E8D" w:rsidRDefault="005B6E8D" w:rsidP="002B6300">
      <w:pPr>
        <w:rPr>
          <w:i/>
          <w:iCs/>
          <w:lang w:val="en-IE"/>
        </w:rPr>
      </w:pPr>
      <w:proofErr w:type="spellStart"/>
      <w:r w:rsidRPr="005B6E8D">
        <w:rPr>
          <w:i/>
          <w:iCs/>
          <w:lang w:val="en-IE"/>
        </w:rPr>
        <w:t>Nitraaditundlike</w:t>
      </w:r>
      <w:proofErr w:type="spellEnd"/>
      <w:r w:rsidRPr="005B6E8D">
        <w:rPr>
          <w:i/>
          <w:iCs/>
          <w:lang w:val="en-IE"/>
        </w:rPr>
        <w:t xml:space="preserve"> </w:t>
      </w:r>
      <w:proofErr w:type="spellStart"/>
      <w:r w:rsidRPr="005B6E8D">
        <w:rPr>
          <w:i/>
          <w:iCs/>
          <w:lang w:val="en-IE"/>
        </w:rPr>
        <w:t>alade</w:t>
      </w:r>
      <w:proofErr w:type="spellEnd"/>
      <w:r w:rsidRPr="005B6E8D">
        <w:rPr>
          <w:i/>
          <w:iCs/>
          <w:lang w:val="en-IE"/>
        </w:rPr>
        <w:t xml:space="preserve"> </w:t>
      </w:r>
      <w:proofErr w:type="spellStart"/>
      <w:r w:rsidRPr="005B6E8D">
        <w:rPr>
          <w:i/>
          <w:iCs/>
          <w:lang w:val="en-IE"/>
        </w:rPr>
        <w:t>kindlaksmääramine</w:t>
      </w:r>
      <w:proofErr w:type="spellEnd"/>
    </w:p>
    <w:p w14:paraId="1B544354" w14:textId="77777777" w:rsidR="002B6300" w:rsidRDefault="002B6300" w:rsidP="002B6300">
      <w:pPr>
        <w:pStyle w:val="Loendilik"/>
        <w:numPr>
          <w:ilvl w:val="0"/>
          <w:numId w:val="1"/>
        </w:numPr>
        <w:rPr>
          <w:lang w:val="en-IE"/>
        </w:rPr>
      </w:pPr>
      <w:r w:rsidRPr="00173CBC">
        <w:rPr>
          <w:lang w:val="en-IE"/>
        </w:rPr>
        <w:t xml:space="preserve">If you have designated </w:t>
      </w:r>
      <w:r>
        <w:rPr>
          <w:lang w:val="en-IE"/>
        </w:rPr>
        <w:t>NVZs</w:t>
      </w:r>
      <w:r w:rsidRPr="00173CBC">
        <w:rPr>
          <w:lang w:val="en-IE"/>
        </w:rPr>
        <w:t xml:space="preserve"> (including in the past)</w:t>
      </w:r>
      <w:r>
        <w:rPr>
          <w:lang w:val="en-IE"/>
        </w:rPr>
        <w:t>:</w:t>
      </w:r>
    </w:p>
    <w:p w14:paraId="1E16B2D5" w14:textId="13A7669E" w:rsidR="005B6E8D" w:rsidRPr="005B6E8D" w:rsidRDefault="005B6E8D" w:rsidP="005B6E8D">
      <w:pPr>
        <w:pStyle w:val="Loendilik"/>
        <w:ind w:left="360"/>
        <w:rPr>
          <w:i/>
          <w:iCs/>
          <w:lang w:val="es-ES"/>
        </w:rPr>
      </w:pPr>
      <w:r w:rsidRPr="005B6E8D">
        <w:rPr>
          <w:i/>
          <w:iCs/>
          <w:lang w:val="es-ES"/>
        </w:rPr>
        <w:t>Kui olete määranud NVZ-d (kaasa arvatud varem):</w:t>
      </w:r>
    </w:p>
    <w:tbl>
      <w:tblPr>
        <w:tblStyle w:val="Kontuurtabel"/>
        <w:tblW w:w="9356" w:type="dxa"/>
        <w:tblInd w:w="-10" w:type="dxa"/>
        <w:tblLook w:val="04A0" w:firstRow="1" w:lastRow="0" w:firstColumn="1" w:lastColumn="0" w:noHBand="0" w:noVBand="1"/>
      </w:tblPr>
      <w:tblGrid>
        <w:gridCol w:w="8364"/>
        <w:gridCol w:w="992"/>
      </w:tblGrid>
      <w:tr w:rsidR="002B6300" w14:paraId="47BCEB2A" w14:textId="77777777" w:rsidTr="002C1E96">
        <w:tc>
          <w:tcPr>
            <w:tcW w:w="8364" w:type="dxa"/>
            <w:tcBorders>
              <w:top w:val="single" w:sz="8" w:space="0" w:color="auto"/>
              <w:left w:val="single" w:sz="8" w:space="0" w:color="auto"/>
              <w:bottom w:val="single" w:sz="8" w:space="0" w:color="auto"/>
              <w:right w:val="single" w:sz="8" w:space="0" w:color="auto"/>
            </w:tcBorders>
          </w:tcPr>
          <w:p w14:paraId="0AA7A484" w14:textId="77777777" w:rsidR="002B6300" w:rsidRPr="00875172" w:rsidRDefault="002B6300" w:rsidP="002C1E96">
            <w:pPr>
              <w:rPr>
                <w:b/>
                <w:bCs/>
                <w:lang w:val="en-IE"/>
              </w:rPr>
            </w:pPr>
            <w:r w:rsidRPr="00875172">
              <w:rPr>
                <w:rFonts w:ascii="Calibri" w:eastAsia="Calibri" w:hAnsi="Calibri" w:cs="Calibri"/>
                <w:b/>
                <w:bCs/>
              </w:rPr>
              <w:t>Questions</w:t>
            </w:r>
            <w:r>
              <w:rPr>
                <w:rFonts w:ascii="Calibri" w:eastAsia="Calibri" w:hAnsi="Calibri" w:cs="Calibri"/>
                <w:b/>
                <w:bCs/>
              </w:rPr>
              <w:t xml:space="preserve"> </w:t>
            </w:r>
            <w:r>
              <w:rPr>
                <w:rStyle w:val="normaltextrun"/>
                <w:rFonts w:ascii="Calibri" w:hAnsi="Calibri" w:cs="Calibri"/>
                <w:color w:val="FF0000"/>
                <w:shd w:val="clear" w:color="auto" w:fill="FFFFFF"/>
              </w:rPr>
              <w:t>[Please reply to all questions by YES or NO. We appreciate if you also provide a short explanation in the [comment] space below the question.]</w:t>
            </w:r>
          </w:p>
        </w:tc>
        <w:tc>
          <w:tcPr>
            <w:tcW w:w="992" w:type="dxa"/>
            <w:tcBorders>
              <w:top w:val="single" w:sz="8" w:space="0" w:color="auto"/>
              <w:left w:val="single" w:sz="8" w:space="0" w:color="auto"/>
              <w:bottom w:val="single" w:sz="8" w:space="0" w:color="auto"/>
              <w:right w:val="single" w:sz="8" w:space="0" w:color="auto"/>
            </w:tcBorders>
          </w:tcPr>
          <w:p w14:paraId="5C5F1BDE" w14:textId="77777777" w:rsidR="002B6300" w:rsidRDefault="002B6300" w:rsidP="002C1E96">
            <w:pPr>
              <w:rPr>
                <w:b/>
                <w:bCs/>
                <w:lang w:val="en-IE"/>
              </w:rPr>
            </w:pPr>
            <w:r w:rsidRPr="61356EC4">
              <w:rPr>
                <w:rFonts w:ascii="Calibri" w:eastAsia="Calibri" w:hAnsi="Calibri" w:cs="Calibri"/>
                <w:b/>
                <w:bCs/>
              </w:rPr>
              <w:t>YES/NO</w:t>
            </w:r>
          </w:p>
        </w:tc>
      </w:tr>
      <w:tr w:rsidR="002B6300" w14:paraId="0DC56863" w14:textId="77777777" w:rsidTr="002C1E96">
        <w:tc>
          <w:tcPr>
            <w:tcW w:w="8364" w:type="dxa"/>
          </w:tcPr>
          <w:p w14:paraId="35968A18" w14:textId="1590EA98" w:rsidR="002B6300" w:rsidRDefault="002B6300" w:rsidP="00F71A16">
            <w:pPr>
              <w:pStyle w:val="Loendilik"/>
              <w:numPr>
                <w:ilvl w:val="1"/>
                <w:numId w:val="1"/>
              </w:numPr>
              <w:rPr>
                <w:lang w:val="en-IE"/>
              </w:rPr>
            </w:pPr>
            <w:r w:rsidRPr="00F71A16">
              <w:rPr>
                <w:lang w:val="en-IE"/>
              </w:rPr>
              <w:t>Are the criteria for the designation of NVZ sufficiently clear?</w:t>
            </w:r>
          </w:p>
          <w:p w14:paraId="20BEB05F" w14:textId="77777777" w:rsidR="00F71A16" w:rsidRPr="005B6E8D" w:rsidRDefault="00F71A16" w:rsidP="00F71A16">
            <w:pPr>
              <w:pStyle w:val="Loendilik"/>
              <w:ind w:left="360" w:right="-20"/>
              <w:rPr>
                <w:rFonts w:ascii="Calibri" w:eastAsia="Calibri" w:hAnsi="Calibri" w:cs="Calibri"/>
                <w:color w:val="FF0000"/>
              </w:rPr>
            </w:pPr>
            <w:r w:rsidRPr="005B6E8D">
              <w:rPr>
                <w:color w:val="FF0000"/>
              </w:rPr>
              <w:t>(Reeda, Annika, Kersti, Eda)</w:t>
            </w:r>
          </w:p>
          <w:p w14:paraId="43EA7B81" w14:textId="546042CA" w:rsidR="00F71A16" w:rsidRPr="00F71A16" w:rsidRDefault="00F71A16" w:rsidP="00F71A16">
            <w:pPr>
              <w:pStyle w:val="Loendilik"/>
              <w:ind w:left="384"/>
              <w:rPr>
                <w:i/>
                <w:iCs/>
                <w:lang w:val="en-IE"/>
              </w:rPr>
            </w:pPr>
            <w:r w:rsidRPr="00F71A16">
              <w:rPr>
                <w:i/>
                <w:iCs/>
                <w:lang w:val="en-IE"/>
              </w:rPr>
              <w:t xml:space="preserve">Kas NVZ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kriteeriumid</w:t>
            </w:r>
            <w:proofErr w:type="spellEnd"/>
            <w:r w:rsidRPr="00F71A16">
              <w:rPr>
                <w:i/>
                <w:iCs/>
                <w:lang w:val="en-IE"/>
              </w:rPr>
              <w:t xml:space="preserve"> on </w:t>
            </w:r>
            <w:proofErr w:type="spellStart"/>
            <w:r w:rsidRPr="00F71A16">
              <w:rPr>
                <w:i/>
                <w:iCs/>
                <w:lang w:val="en-IE"/>
              </w:rPr>
              <w:t>piisavalt</w:t>
            </w:r>
            <w:proofErr w:type="spellEnd"/>
            <w:r w:rsidRPr="00F71A16">
              <w:rPr>
                <w:i/>
                <w:iCs/>
                <w:lang w:val="en-IE"/>
              </w:rPr>
              <w:t xml:space="preserve"> </w:t>
            </w:r>
            <w:proofErr w:type="spellStart"/>
            <w:r w:rsidRPr="00F71A16">
              <w:rPr>
                <w:i/>
                <w:iCs/>
                <w:lang w:val="en-IE"/>
              </w:rPr>
              <w:t>selged</w:t>
            </w:r>
            <w:proofErr w:type="spellEnd"/>
            <w:r w:rsidRPr="00F71A16">
              <w:rPr>
                <w:i/>
                <w:iCs/>
                <w:lang w:val="en-IE"/>
              </w:rPr>
              <w:t>?</w:t>
            </w:r>
          </w:p>
          <w:p w14:paraId="6B3C7A68" w14:textId="77777777" w:rsidR="002B6300" w:rsidRPr="00CE7D51" w:rsidRDefault="002B6300" w:rsidP="002C1E96">
            <w:pPr>
              <w:rPr>
                <w:lang w:val="en-IE"/>
              </w:rPr>
            </w:pPr>
            <w:r w:rsidRPr="00C423B2">
              <w:rPr>
                <w:lang w:val="en-IE"/>
              </w:rPr>
              <w:t xml:space="preserve"> </w:t>
            </w:r>
          </w:p>
        </w:tc>
        <w:tc>
          <w:tcPr>
            <w:tcW w:w="992" w:type="dxa"/>
          </w:tcPr>
          <w:p w14:paraId="0A30D0C2" w14:textId="77777777" w:rsidR="002B6300" w:rsidRDefault="002B6300" w:rsidP="002C1E96">
            <w:pPr>
              <w:rPr>
                <w:b/>
                <w:bCs/>
                <w:lang w:val="en-IE"/>
              </w:rPr>
            </w:pPr>
          </w:p>
        </w:tc>
      </w:tr>
      <w:tr w:rsidR="002B6300" w14:paraId="399F9B3F" w14:textId="77777777" w:rsidTr="002C1E96">
        <w:tc>
          <w:tcPr>
            <w:tcW w:w="9356" w:type="dxa"/>
            <w:gridSpan w:val="2"/>
          </w:tcPr>
          <w:p w14:paraId="6942637F" w14:textId="77777777" w:rsidR="002B6300" w:rsidRPr="00875172" w:rsidRDefault="002B6300" w:rsidP="002C1E96">
            <w:pPr>
              <w:rPr>
                <w:lang w:val="en-IE"/>
              </w:rPr>
            </w:pPr>
            <w:r w:rsidRPr="00875172">
              <w:rPr>
                <w:lang w:val="en-IE"/>
              </w:rPr>
              <w:t>[comment]</w:t>
            </w:r>
          </w:p>
          <w:p w14:paraId="32EFEE8E" w14:textId="77777777" w:rsidR="002B6300" w:rsidRDefault="002B6300" w:rsidP="002C1E96">
            <w:pPr>
              <w:rPr>
                <w:b/>
                <w:bCs/>
                <w:lang w:val="en-IE"/>
              </w:rPr>
            </w:pPr>
          </w:p>
        </w:tc>
      </w:tr>
      <w:tr w:rsidR="002B6300" w14:paraId="0FB6B195" w14:textId="77777777" w:rsidTr="002C1E96">
        <w:tc>
          <w:tcPr>
            <w:tcW w:w="8364" w:type="dxa"/>
          </w:tcPr>
          <w:p w14:paraId="3B139BAD" w14:textId="58DA10A3" w:rsidR="002B6300" w:rsidRDefault="002B6300" w:rsidP="00F71A16">
            <w:pPr>
              <w:pStyle w:val="Loendilik"/>
              <w:numPr>
                <w:ilvl w:val="1"/>
                <w:numId w:val="1"/>
              </w:numPr>
              <w:rPr>
                <w:lang w:val="en-IE"/>
              </w:rPr>
            </w:pPr>
            <w:r w:rsidRPr="00F71A16">
              <w:rPr>
                <w:lang w:val="en-IE"/>
              </w:rPr>
              <w:t>Are there challenges with the designation?</w:t>
            </w:r>
          </w:p>
          <w:p w14:paraId="0B4A8610" w14:textId="77777777" w:rsidR="00F71A16" w:rsidRPr="005B6E8D" w:rsidRDefault="00F71A16" w:rsidP="00F71A16">
            <w:pPr>
              <w:pStyle w:val="Loendilik"/>
              <w:ind w:left="360" w:right="-20"/>
              <w:rPr>
                <w:rFonts w:ascii="Calibri" w:eastAsia="Calibri" w:hAnsi="Calibri" w:cs="Calibri"/>
                <w:color w:val="FF0000"/>
              </w:rPr>
            </w:pPr>
            <w:r w:rsidRPr="005B6E8D">
              <w:rPr>
                <w:color w:val="FF0000"/>
              </w:rPr>
              <w:t>(Reeda, Annika, Kersti, Eda)</w:t>
            </w:r>
          </w:p>
          <w:p w14:paraId="21C68B48" w14:textId="08F80BB1" w:rsidR="00F71A16" w:rsidRPr="00F71A16" w:rsidRDefault="00F71A16" w:rsidP="00F71A16">
            <w:pPr>
              <w:pStyle w:val="Loendilik"/>
              <w:ind w:left="384"/>
              <w:rPr>
                <w:i/>
                <w:iCs/>
                <w:lang w:val="en-IE"/>
              </w:rPr>
            </w:pPr>
            <w:r>
              <w:rPr>
                <w:i/>
                <w:iCs/>
                <w:lang w:val="en-IE"/>
              </w:rPr>
              <w:t>K</w:t>
            </w:r>
            <w:r w:rsidRPr="00F71A16">
              <w:rPr>
                <w:i/>
                <w:iCs/>
                <w:lang w:val="en-IE"/>
              </w:rPr>
              <w:t xml:space="preserve">as </w:t>
            </w:r>
            <w:proofErr w:type="spellStart"/>
            <w:r w:rsidRPr="00F71A16">
              <w:rPr>
                <w:i/>
                <w:iCs/>
                <w:lang w:val="en-IE"/>
              </w:rPr>
              <w:t>määramisega</w:t>
            </w:r>
            <w:proofErr w:type="spellEnd"/>
            <w:r w:rsidRPr="00F71A16">
              <w:rPr>
                <w:i/>
                <w:iCs/>
                <w:lang w:val="en-IE"/>
              </w:rPr>
              <w:t xml:space="preserve"> on </w:t>
            </w:r>
            <w:proofErr w:type="spellStart"/>
            <w:r w:rsidRPr="00F71A16">
              <w:rPr>
                <w:i/>
                <w:iCs/>
                <w:lang w:val="en-IE"/>
              </w:rPr>
              <w:t>probleeme</w:t>
            </w:r>
            <w:proofErr w:type="spellEnd"/>
            <w:r w:rsidRPr="00F71A16">
              <w:rPr>
                <w:i/>
                <w:iCs/>
                <w:lang w:val="en-IE"/>
              </w:rPr>
              <w:t>?</w:t>
            </w:r>
          </w:p>
          <w:p w14:paraId="7A4802E0" w14:textId="77777777" w:rsidR="002B6300" w:rsidRPr="006C17CC" w:rsidRDefault="002B6300" w:rsidP="002C1E96">
            <w:pPr>
              <w:pStyle w:val="Loendilik"/>
              <w:rPr>
                <w:lang w:val="en-IE"/>
              </w:rPr>
            </w:pPr>
          </w:p>
        </w:tc>
        <w:tc>
          <w:tcPr>
            <w:tcW w:w="992" w:type="dxa"/>
          </w:tcPr>
          <w:p w14:paraId="37A35312" w14:textId="77777777" w:rsidR="002B6300" w:rsidRDefault="002B6300" w:rsidP="002C1E96">
            <w:pPr>
              <w:rPr>
                <w:b/>
                <w:bCs/>
                <w:lang w:val="en-IE"/>
              </w:rPr>
            </w:pPr>
          </w:p>
        </w:tc>
      </w:tr>
      <w:tr w:rsidR="002B6300" w14:paraId="76ADFFB3" w14:textId="77777777" w:rsidTr="002C1E96">
        <w:tc>
          <w:tcPr>
            <w:tcW w:w="9356" w:type="dxa"/>
            <w:gridSpan w:val="2"/>
          </w:tcPr>
          <w:p w14:paraId="6EC76503" w14:textId="77777777" w:rsidR="002B6300" w:rsidRPr="00875172" w:rsidRDefault="002B6300" w:rsidP="002C1E96">
            <w:pPr>
              <w:rPr>
                <w:lang w:val="en-IE"/>
              </w:rPr>
            </w:pPr>
            <w:r w:rsidRPr="00875172">
              <w:rPr>
                <w:lang w:val="en-IE"/>
              </w:rPr>
              <w:t>[comment]</w:t>
            </w:r>
          </w:p>
          <w:p w14:paraId="727B13A8" w14:textId="77777777" w:rsidR="002B6300" w:rsidRDefault="002B6300" w:rsidP="002C1E96">
            <w:pPr>
              <w:rPr>
                <w:b/>
                <w:bCs/>
                <w:lang w:val="en-IE"/>
              </w:rPr>
            </w:pPr>
          </w:p>
        </w:tc>
      </w:tr>
      <w:tr w:rsidR="002B6300" w14:paraId="2D832EAC" w14:textId="77777777" w:rsidTr="002C1E96">
        <w:tc>
          <w:tcPr>
            <w:tcW w:w="8364" w:type="dxa"/>
          </w:tcPr>
          <w:p w14:paraId="60CA19B4" w14:textId="77777777" w:rsidR="00F71A16" w:rsidRDefault="002B6300" w:rsidP="00F71A16">
            <w:pPr>
              <w:pStyle w:val="Loendilik"/>
              <w:numPr>
                <w:ilvl w:val="1"/>
                <w:numId w:val="1"/>
              </w:numPr>
              <w:rPr>
                <w:lang w:val="en-IE"/>
              </w:rPr>
            </w:pPr>
            <w:r w:rsidRPr="00F71A16">
              <w:rPr>
                <w:lang w:val="en-IE"/>
              </w:rPr>
              <w:t xml:space="preserve">Has this approach been effective for reducing pollution? </w:t>
            </w:r>
          </w:p>
          <w:p w14:paraId="0C3776FC" w14:textId="44490A66" w:rsidR="002B6300" w:rsidRPr="00F71A16" w:rsidRDefault="00F71A16" w:rsidP="00F71A16">
            <w:pPr>
              <w:pStyle w:val="Loendilik"/>
              <w:ind w:left="384"/>
              <w:rPr>
                <w:lang w:val="en-IE"/>
              </w:rPr>
            </w:pPr>
            <w:r w:rsidRPr="005B6E8D">
              <w:rPr>
                <w:color w:val="FF0000"/>
              </w:rPr>
              <w:t>(Reeda, Annika, Kersti, Eda)</w:t>
            </w:r>
            <w:r w:rsidR="002B6300" w:rsidRPr="00F71A16">
              <w:rPr>
                <w:lang w:val="en-IE"/>
              </w:rPr>
              <w:t xml:space="preserve"> </w:t>
            </w:r>
          </w:p>
          <w:p w14:paraId="2D0F8C61" w14:textId="214E7C5C" w:rsidR="00F71A16" w:rsidRPr="00F71A16" w:rsidRDefault="00F71A16" w:rsidP="00F71A16">
            <w:pPr>
              <w:pStyle w:val="Loendilik"/>
              <w:ind w:left="384"/>
              <w:rPr>
                <w:i/>
                <w:iCs/>
                <w:lang w:val="en-IE"/>
              </w:rPr>
            </w:pPr>
            <w:r w:rsidRPr="00F71A16">
              <w:rPr>
                <w:i/>
                <w:iCs/>
                <w:lang w:val="en-IE"/>
              </w:rPr>
              <w:t xml:space="preserve">Kas see </w:t>
            </w:r>
            <w:proofErr w:type="spellStart"/>
            <w:r w:rsidRPr="00F71A16">
              <w:rPr>
                <w:i/>
                <w:iCs/>
                <w:lang w:val="en-IE"/>
              </w:rPr>
              <w:t>lähenemisviis</w:t>
            </w:r>
            <w:proofErr w:type="spellEnd"/>
            <w:r w:rsidRPr="00F71A16">
              <w:rPr>
                <w:i/>
                <w:iCs/>
                <w:lang w:val="en-IE"/>
              </w:rPr>
              <w:t xml:space="preserve"> on </w:t>
            </w:r>
            <w:proofErr w:type="spellStart"/>
            <w:r w:rsidRPr="00F71A16">
              <w:rPr>
                <w:i/>
                <w:iCs/>
                <w:lang w:val="en-IE"/>
              </w:rPr>
              <w:t>olnud</w:t>
            </w:r>
            <w:proofErr w:type="spellEnd"/>
            <w:r w:rsidRPr="00F71A16">
              <w:rPr>
                <w:i/>
                <w:iCs/>
                <w:lang w:val="en-IE"/>
              </w:rPr>
              <w:t xml:space="preserve"> </w:t>
            </w:r>
            <w:proofErr w:type="spellStart"/>
            <w:r w:rsidRPr="00F71A16">
              <w:rPr>
                <w:i/>
                <w:iCs/>
                <w:lang w:val="en-IE"/>
              </w:rPr>
              <w:t>saaste</w:t>
            </w:r>
            <w:proofErr w:type="spellEnd"/>
            <w:r w:rsidRPr="00F71A16">
              <w:rPr>
                <w:i/>
                <w:iCs/>
                <w:lang w:val="en-IE"/>
              </w:rPr>
              <w:t xml:space="preserve"> </w:t>
            </w:r>
            <w:proofErr w:type="spellStart"/>
            <w:r w:rsidRPr="00F71A16">
              <w:rPr>
                <w:i/>
                <w:iCs/>
                <w:lang w:val="en-IE"/>
              </w:rPr>
              <w:t>vähendamisel</w:t>
            </w:r>
            <w:proofErr w:type="spellEnd"/>
            <w:r w:rsidRPr="00F71A16">
              <w:rPr>
                <w:i/>
                <w:iCs/>
                <w:lang w:val="en-IE"/>
              </w:rPr>
              <w:t xml:space="preserve"> </w:t>
            </w:r>
            <w:proofErr w:type="spellStart"/>
            <w:r w:rsidRPr="00F71A16">
              <w:rPr>
                <w:i/>
                <w:iCs/>
                <w:lang w:val="en-IE"/>
              </w:rPr>
              <w:t>tõhus</w:t>
            </w:r>
            <w:proofErr w:type="spellEnd"/>
            <w:r w:rsidRPr="00F71A16">
              <w:rPr>
                <w:i/>
                <w:iCs/>
                <w:lang w:val="en-IE"/>
              </w:rPr>
              <w:t>?</w:t>
            </w:r>
          </w:p>
          <w:p w14:paraId="46DC45E3" w14:textId="77777777" w:rsidR="002B6300" w:rsidRPr="00AB660A" w:rsidRDefault="002B6300" w:rsidP="002C1E96">
            <w:pPr>
              <w:rPr>
                <w:lang w:val="en-IE"/>
              </w:rPr>
            </w:pPr>
          </w:p>
        </w:tc>
        <w:tc>
          <w:tcPr>
            <w:tcW w:w="992" w:type="dxa"/>
          </w:tcPr>
          <w:p w14:paraId="0B71F2FB" w14:textId="77777777" w:rsidR="002B6300" w:rsidRDefault="002B6300" w:rsidP="002C1E96">
            <w:pPr>
              <w:rPr>
                <w:b/>
                <w:bCs/>
                <w:lang w:val="en-IE"/>
              </w:rPr>
            </w:pPr>
          </w:p>
        </w:tc>
      </w:tr>
      <w:tr w:rsidR="002B6300" w14:paraId="752A4875" w14:textId="77777777" w:rsidTr="002C1E96">
        <w:tc>
          <w:tcPr>
            <w:tcW w:w="9356" w:type="dxa"/>
            <w:gridSpan w:val="2"/>
          </w:tcPr>
          <w:p w14:paraId="1CA24BC3" w14:textId="77777777" w:rsidR="002B6300" w:rsidRPr="00875172" w:rsidRDefault="002B6300" w:rsidP="002C1E96">
            <w:pPr>
              <w:rPr>
                <w:lang w:val="en-IE"/>
              </w:rPr>
            </w:pPr>
            <w:r w:rsidRPr="00875172">
              <w:rPr>
                <w:lang w:val="en-IE"/>
              </w:rPr>
              <w:t>[comment]</w:t>
            </w:r>
          </w:p>
          <w:p w14:paraId="19413210" w14:textId="77777777" w:rsidR="002B6300" w:rsidRPr="00C543F0" w:rsidRDefault="002B6300" w:rsidP="002C1E96">
            <w:pPr>
              <w:rPr>
                <w:lang w:val="en-IE"/>
              </w:rPr>
            </w:pPr>
          </w:p>
        </w:tc>
      </w:tr>
      <w:tr w:rsidR="002B6300" w14:paraId="7ECB5A55" w14:textId="77777777" w:rsidTr="002C1E96">
        <w:tc>
          <w:tcPr>
            <w:tcW w:w="8364" w:type="dxa"/>
          </w:tcPr>
          <w:p w14:paraId="722A96A1" w14:textId="0EFD8034" w:rsidR="002B6300" w:rsidRDefault="002B6300" w:rsidP="00F71A16">
            <w:pPr>
              <w:pStyle w:val="Loendilik"/>
              <w:numPr>
                <w:ilvl w:val="1"/>
                <w:numId w:val="1"/>
              </w:numPr>
              <w:rPr>
                <w:lang w:val="en-IE"/>
              </w:rPr>
            </w:pPr>
            <w:r w:rsidRPr="00F71A16">
              <w:rPr>
                <w:lang w:val="en-IE"/>
              </w:rPr>
              <w:t xml:space="preserve">Has this approach been effective for preventing pollution?  </w:t>
            </w:r>
          </w:p>
          <w:p w14:paraId="11C6D4CE"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39B92642" w14:textId="653CE28A" w:rsidR="00F71A16" w:rsidRPr="00F71A16" w:rsidRDefault="00F71A16" w:rsidP="00F71A16">
            <w:pPr>
              <w:pStyle w:val="Loendilik"/>
              <w:ind w:left="384"/>
              <w:rPr>
                <w:i/>
                <w:iCs/>
                <w:lang w:val="en-IE"/>
              </w:rPr>
            </w:pPr>
            <w:r w:rsidRPr="00F71A16">
              <w:rPr>
                <w:i/>
                <w:iCs/>
                <w:lang w:val="en-IE"/>
              </w:rPr>
              <w:t xml:space="preserve">Kas see </w:t>
            </w:r>
            <w:proofErr w:type="spellStart"/>
            <w:r w:rsidRPr="00F71A16">
              <w:rPr>
                <w:i/>
                <w:iCs/>
                <w:lang w:val="en-IE"/>
              </w:rPr>
              <w:t>lähenemisviis</w:t>
            </w:r>
            <w:proofErr w:type="spellEnd"/>
            <w:r w:rsidRPr="00F71A16">
              <w:rPr>
                <w:i/>
                <w:iCs/>
                <w:lang w:val="en-IE"/>
              </w:rPr>
              <w:t xml:space="preserve"> on </w:t>
            </w:r>
            <w:proofErr w:type="spellStart"/>
            <w:r w:rsidRPr="00F71A16">
              <w:rPr>
                <w:i/>
                <w:iCs/>
                <w:lang w:val="en-IE"/>
              </w:rPr>
              <w:t>olnud</w:t>
            </w:r>
            <w:proofErr w:type="spellEnd"/>
            <w:r w:rsidRPr="00F71A16">
              <w:rPr>
                <w:i/>
                <w:iCs/>
                <w:lang w:val="en-IE"/>
              </w:rPr>
              <w:t xml:space="preserve"> </w:t>
            </w:r>
            <w:proofErr w:type="spellStart"/>
            <w:r w:rsidRPr="00F71A16">
              <w:rPr>
                <w:i/>
                <w:iCs/>
                <w:lang w:val="en-IE"/>
              </w:rPr>
              <w:t>reostuse</w:t>
            </w:r>
            <w:proofErr w:type="spellEnd"/>
            <w:r w:rsidRPr="00F71A16">
              <w:rPr>
                <w:i/>
                <w:iCs/>
                <w:lang w:val="en-IE"/>
              </w:rPr>
              <w:t xml:space="preserve"> </w:t>
            </w:r>
            <w:proofErr w:type="spellStart"/>
            <w:r w:rsidRPr="00F71A16">
              <w:rPr>
                <w:i/>
                <w:iCs/>
                <w:lang w:val="en-IE"/>
              </w:rPr>
              <w:t>ennetamisel</w:t>
            </w:r>
            <w:proofErr w:type="spellEnd"/>
            <w:r w:rsidRPr="00F71A16">
              <w:rPr>
                <w:i/>
                <w:iCs/>
                <w:lang w:val="en-IE"/>
              </w:rPr>
              <w:t xml:space="preserve"> </w:t>
            </w:r>
            <w:proofErr w:type="spellStart"/>
            <w:r w:rsidRPr="00F71A16">
              <w:rPr>
                <w:i/>
                <w:iCs/>
                <w:lang w:val="en-IE"/>
              </w:rPr>
              <w:t>tõhus</w:t>
            </w:r>
            <w:proofErr w:type="spellEnd"/>
            <w:r w:rsidRPr="00F71A16">
              <w:rPr>
                <w:i/>
                <w:iCs/>
                <w:lang w:val="en-IE"/>
              </w:rPr>
              <w:t>?</w:t>
            </w:r>
          </w:p>
          <w:p w14:paraId="66E18E81" w14:textId="77777777" w:rsidR="002B6300" w:rsidRPr="00AB660A" w:rsidRDefault="002B6300" w:rsidP="002C1E96">
            <w:pPr>
              <w:rPr>
                <w:lang w:val="en-IE"/>
              </w:rPr>
            </w:pPr>
          </w:p>
        </w:tc>
        <w:tc>
          <w:tcPr>
            <w:tcW w:w="992" w:type="dxa"/>
          </w:tcPr>
          <w:p w14:paraId="7624D9FB" w14:textId="77777777" w:rsidR="002B6300" w:rsidRDefault="002B6300" w:rsidP="002C1E96">
            <w:pPr>
              <w:rPr>
                <w:b/>
                <w:bCs/>
                <w:lang w:val="en-IE"/>
              </w:rPr>
            </w:pPr>
          </w:p>
        </w:tc>
      </w:tr>
      <w:tr w:rsidR="002B6300" w:rsidRPr="00C543F0" w14:paraId="66FBF218" w14:textId="77777777" w:rsidTr="002C1E96">
        <w:tc>
          <w:tcPr>
            <w:tcW w:w="9356" w:type="dxa"/>
            <w:gridSpan w:val="2"/>
          </w:tcPr>
          <w:p w14:paraId="5A555B4D" w14:textId="77777777" w:rsidR="002B6300" w:rsidRPr="00875172" w:rsidRDefault="002B6300" w:rsidP="002C1E96">
            <w:pPr>
              <w:rPr>
                <w:lang w:val="en-IE"/>
              </w:rPr>
            </w:pPr>
            <w:r w:rsidRPr="00875172">
              <w:rPr>
                <w:lang w:val="en-IE"/>
              </w:rPr>
              <w:t>[comment]</w:t>
            </w:r>
          </w:p>
          <w:p w14:paraId="179C6C85" w14:textId="77777777" w:rsidR="002B6300" w:rsidRPr="00C543F0" w:rsidRDefault="002B6300" w:rsidP="002C1E96">
            <w:pPr>
              <w:rPr>
                <w:lang w:val="en-IE"/>
              </w:rPr>
            </w:pPr>
          </w:p>
        </w:tc>
      </w:tr>
      <w:tr w:rsidR="002B6300" w14:paraId="6E790F83" w14:textId="77777777" w:rsidTr="002C1E96">
        <w:tc>
          <w:tcPr>
            <w:tcW w:w="8364" w:type="dxa"/>
          </w:tcPr>
          <w:p w14:paraId="4C9E631B" w14:textId="734CF1B3" w:rsidR="002B6300" w:rsidRDefault="002B6300" w:rsidP="00F71A16">
            <w:pPr>
              <w:pStyle w:val="Loendilik"/>
              <w:numPr>
                <w:ilvl w:val="1"/>
                <w:numId w:val="1"/>
              </w:numPr>
              <w:rPr>
                <w:lang w:val="en-IE"/>
              </w:rPr>
            </w:pPr>
            <w:r w:rsidRPr="00F71A16">
              <w:rPr>
                <w:lang w:val="en-IE"/>
              </w:rPr>
              <w:t>Is the approach of designating NVZs coherent with river basins (sub-basins) under the WFD?</w:t>
            </w:r>
          </w:p>
          <w:p w14:paraId="3A4DBE5C"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6A83835E" w14:textId="2008C7C3" w:rsidR="00F71A16" w:rsidRPr="00F71A16" w:rsidRDefault="00F71A16" w:rsidP="00F71A16">
            <w:pPr>
              <w:pStyle w:val="Loendilik"/>
              <w:ind w:left="384"/>
              <w:rPr>
                <w:i/>
                <w:iCs/>
                <w:lang w:val="en-IE"/>
              </w:rPr>
            </w:pPr>
            <w:r w:rsidRPr="00F71A16">
              <w:rPr>
                <w:i/>
                <w:iCs/>
                <w:lang w:val="en-IE"/>
              </w:rPr>
              <w:t xml:space="preserve">Kas </w:t>
            </w:r>
            <w:r>
              <w:rPr>
                <w:i/>
                <w:iCs/>
                <w:lang w:val="en-IE"/>
              </w:rPr>
              <w:t>NTA</w:t>
            </w:r>
            <w:r w:rsidRPr="00F71A16">
              <w:rPr>
                <w:i/>
                <w:iCs/>
                <w:lang w:val="en-IE"/>
              </w:rPr>
              <w:t xml:space="preserve">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lähenemisviis</w:t>
            </w:r>
            <w:proofErr w:type="spellEnd"/>
            <w:r w:rsidRPr="00F71A16">
              <w:rPr>
                <w:i/>
                <w:iCs/>
                <w:lang w:val="en-IE"/>
              </w:rPr>
              <w:t xml:space="preserve"> on vee </w:t>
            </w:r>
            <w:proofErr w:type="spellStart"/>
            <w:r w:rsidRPr="00F71A16">
              <w:rPr>
                <w:i/>
                <w:iCs/>
                <w:lang w:val="en-IE"/>
              </w:rPr>
              <w:t>raamdirektiivi</w:t>
            </w:r>
            <w:proofErr w:type="spellEnd"/>
            <w:r w:rsidRPr="00F71A16">
              <w:rPr>
                <w:i/>
                <w:iCs/>
                <w:lang w:val="en-IE"/>
              </w:rPr>
              <w:t xml:space="preserve"> </w:t>
            </w:r>
            <w:proofErr w:type="spellStart"/>
            <w:r w:rsidRPr="00F71A16">
              <w:rPr>
                <w:i/>
                <w:iCs/>
                <w:lang w:val="en-IE"/>
              </w:rPr>
              <w:t>kohaste</w:t>
            </w:r>
            <w:proofErr w:type="spellEnd"/>
            <w:r w:rsidRPr="00F71A16">
              <w:rPr>
                <w:i/>
                <w:iCs/>
                <w:lang w:val="en-IE"/>
              </w:rPr>
              <w:t xml:space="preserve"> </w:t>
            </w:r>
            <w:proofErr w:type="spellStart"/>
            <w:r w:rsidRPr="00F71A16">
              <w:rPr>
                <w:i/>
                <w:iCs/>
                <w:lang w:val="en-IE"/>
              </w:rPr>
              <w:t>vesikondadega</w:t>
            </w:r>
            <w:proofErr w:type="spellEnd"/>
            <w:r w:rsidRPr="00F71A16">
              <w:rPr>
                <w:i/>
                <w:iCs/>
                <w:lang w:val="en-IE"/>
              </w:rPr>
              <w:t xml:space="preserve"> (</w:t>
            </w:r>
            <w:proofErr w:type="spellStart"/>
            <w:r w:rsidRPr="00F71A16">
              <w:rPr>
                <w:i/>
                <w:iCs/>
                <w:lang w:val="en-IE"/>
              </w:rPr>
              <w:t>alamvesikondadega</w:t>
            </w:r>
            <w:proofErr w:type="spellEnd"/>
            <w:r w:rsidRPr="00F71A16">
              <w:rPr>
                <w:i/>
                <w:iCs/>
                <w:lang w:val="en-IE"/>
              </w:rPr>
              <w:t xml:space="preserve">) </w:t>
            </w:r>
            <w:proofErr w:type="spellStart"/>
            <w:r w:rsidRPr="00F71A16">
              <w:rPr>
                <w:i/>
                <w:iCs/>
                <w:lang w:val="en-IE"/>
              </w:rPr>
              <w:t>kooskõlas</w:t>
            </w:r>
            <w:proofErr w:type="spellEnd"/>
            <w:r w:rsidRPr="00F71A16">
              <w:rPr>
                <w:i/>
                <w:iCs/>
                <w:lang w:val="en-IE"/>
              </w:rPr>
              <w:t>?</w:t>
            </w:r>
          </w:p>
        </w:tc>
        <w:tc>
          <w:tcPr>
            <w:tcW w:w="992" w:type="dxa"/>
          </w:tcPr>
          <w:p w14:paraId="5253A8A1" w14:textId="77777777" w:rsidR="002B6300" w:rsidRPr="00875172" w:rsidRDefault="002B6300" w:rsidP="002C1E96">
            <w:pPr>
              <w:rPr>
                <w:lang w:val="en-IE"/>
              </w:rPr>
            </w:pPr>
          </w:p>
        </w:tc>
      </w:tr>
      <w:tr w:rsidR="002B6300" w14:paraId="2814CAAC" w14:textId="77777777" w:rsidTr="002C1E96">
        <w:tc>
          <w:tcPr>
            <w:tcW w:w="9356" w:type="dxa"/>
            <w:gridSpan w:val="2"/>
          </w:tcPr>
          <w:p w14:paraId="35550B6D" w14:textId="77777777" w:rsidR="002B6300" w:rsidRDefault="002B6300" w:rsidP="002C1E96">
            <w:pPr>
              <w:rPr>
                <w:lang w:val="en-IE"/>
              </w:rPr>
            </w:pPr>
            <w:r w:rsidRPr="00AB660A">
              <w:rPr>
                <w:lang w:val="en-IE"/>
              </w:rPr>
              <w:t>[comment]</w:t>
            </w:r>
          </w:p>
          <w:p w14:paraId="1AA431BC" w14:textId="77777777" w:rsidR="002B6300" w:rsidRPr="00AB660A" w:rsidRDefault="002B6300" w:rsidP="002C1E96">
            <w:pPr>
              <w:rPr>
                <w:lang w:val="en-IE"/>
              </w:rPr>
            </w:pPr>
          </w:p>
        </w:tc>
      </w:tr>
      <w:tr w:rsidR="002B6300" w14:paraId="18B24C60" w14:textId="77777777" w:rsidTr="002C1E96">
        <w:tc>
          <w:tcPr>
            <w:tcW w:w="8364" w:type="dxa"/>
          </w:tcPr>
          <w:p w14:paraId="73A06671" w14:textId="6B86E546" w:rsidR="002B6300" w:rsidRDefault="002B6300" w:rsidP="00F71A16">
            <w:pPr>
              <w:pStyle w:val="Loendilik"/>
              <w:numPr>
                <w:ilvl w:val="1"/>
                <w:numId w:val="1"/>
              </w:numPr>
              <w:rPr>
                <w:lang w:val="en-IE"/>
              </w:rPr>
            </w:pPr>
            <w:r w:rsidRPr="00F71A16">
              <w:rPr>
                <w:lang w:val="en-IE"/>
              </w:rPr>
              <w:t>Is the timeframe (every four years) of the obligation to review, and if necessary, revise the designation of NVZs appropriate?</w:t>
            </w:r>
          </w:p>
          <w:p w14:paraId="3E7C75BA"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40AFE600" w14:textId="4B485E47" w:rsidR="00F71A16" w:rsidRPr="00F71A16" w:rsidRDefault="00F71A16" w:rsidP="00F71A16">
            <w:pPr>
              <w:pStyle w:val="Loendilik"/>
              <w:ind w:left="384"/>
              <w:rPr>
                <w:i/>
                <w:iCs/>
                <w:lang w:val="en-IE"/>
              </w:rPr>
            </w:pPr>
            <w:r w:rsidRPr="00F71A16">
              <w:rPr>
                <w:i/>
                <w:iCs/>
                <w:lang w:val="en-IE"/>
              </w:rPr>
              <w:t xml:space="preserve">Kas NVZ-de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läbivaatamise</w:t>
            </w:r>
            <w:proofErr w:type="spellEnd"/>
            <w:r w:rsidRPr="00F71A16">
              <w:rPr>
                <w:i/>
                <w:iCs/>
                <w:lang w:val="en-IE"/>
              </w:rPr>
              <w:t xml:space="preserve"> </w:t>
            </w:r>
            <w:proofErr w:type="spellStart"/>
            <w:r w:rsidRPr="00F71A16">
              <w:rPr>
                <w:i/>
                <w:iCs/>
                <w:lang w:val="en-IE"/>
              </w:rPr>
              <w:t>ja</w:t>
            </w:r>
            <w:proofErr w:type="spellEnd"/>
            <w:r w:rsidRPr="00F71A16">
              <w:rPr>
                <w:i/>
                <w:iCs/>
                <w:lang w:val="en-IE"/>
              </w:rPr>
              <w:t xml:space="preserve"> </w:t>
            </w:r>
            <w:proofErr w:type="spellStart"/>
            <w:r w:rsidRPr="00F71A16">
              <w:rPr>
                <w:i/>
                <w:iCs/>
                <w:lang w:val="en-IE"/>
              </w:rPr>
              <w:t>vajaduse</w:t>
            </w:r>
            <w:proofErr w:type="spellEnd"/>
            <w:r w:rsidRPr="00F71A16">
              <w:rPr>
                <w:i/>
                <w:iCs/>
                <w:lang w:val="en-IE"/>
              </w:rPr>
              <w:t xml:space="preserve"> </w:t>
            </w:r>
            <w:proofErr w:type="spellStart"/>
            <w:r w:rsidRPr="00F71A16">
              <w:rPr>
                <w:i/>
                <w:iCs/>
                <w:lang w:val="en-IE"/>
              </w:rPr>
              <w:t>korral</w:t>
            </w:r>
            <w:proofErr w:type="spellEnd"/>
            <w:r w:rsidRPr="00F71A16">
              <w:rPr>
                <w:i/>
                <w:iCs/>
                <w:lang w:val="en-IE"/>
              </w:rPr>
              <w:t xml:space="preserve"> </w:t>
            </w:r>
            <w:proofErr w:type="spellStart"/>
            <w:r w:rsidRPr="00F71A16">
              <w:rPr>
                <w:i/>
                <w:iCs/>
                <w:lang w:val="en-IE"/>
              </w:rPr>
              <w:t>muutmise</w:t>
            </w:r>
            <w:proofErr w:type="spellEnd"/>
            <w:r w:rsidRPr="00F71A16">
              <w:rPr>
                <w:i/>
                <w:iCs/>
                <w:lang w:val="en-IE"/>
              </w:rPr>
              <w:t xml:space="preserve"> </w:t>
            </w:r>
            <w:proofErr w:type="spellStart"/>
            <w:r w:rsidRPr="00F71A16">
              <w:rPr>
                <w:i/>
                <w:iCs/>
                <w:lang w:val="en-IE"/>
              </w:rPr>
              <w:t>kohustuse</w:t>
            </w:r>
            <w:proofErr w:type="spellEnd"/>
            <w:r w:rsidRPr="00F71A16">
              <w:rPr>
                <w:i/>
                <w:iCs/>
                <w:lang w:val="en-IE"/>
              </w:rPr>
              <w:t xml:space="preserve"> </w:t>
            </w:r>
            <w:proofErr w:type="spellStart"/>
            <w:r w:rsidRPr="00F71A16">
              <w:rPr>
                <w:i/>
                <w:iCs/>
                <w:lang w:val="en-IE"/>
              </w:rPr>
              <w:t>tähtaeg</w:t>
            </w:r>
            <w:proofErr w:type="spellEnd"/>
            <w:r w:rsidRPr="00F71A16">
              <w:rPr>
                <w:i/>
                <w:iCs/>
                <w:lang w:val="en-IE"/>
              </w:rPr>
              <w:t xml:space="preserve"> (</w:t>
            </w:r>
            <w:proofErr w:type="spellStart"/>
            <w:r w:rsidRPr="00F71A16">
              <w:rPr>
                <w:i/>
                <w:iCs/>
                <w:lang w:val="en-IE"/>
              </w:rPr>
              <w:t>iga</w:t>
            </w:r>
            <w:proofErr w:type="spellEnd"/>
            <w:r w:rsidRPr="00F71A16">
              <w:rPr>
                <w:i/>
                <w:iCs/>
                <w:lang w:val="en-IE"/>
              </w:rPr>
              <w:t xml:space="preserve"> </w:t>
            </w:r>
            <w:proofErr w:type="spellStart"/>
            <w:r w:rsidRPr="00F71A16">
              <w:rPr>
                <w:i/>
                <w:iCs/>
                <w:lang w:val="en-IE"/>
              </w:rPr>
              <w:t>nelja</w:t>
            </w:r>
            <w:proofErr w:type="spellEnd"/>
            <w:r w:rsidRPr="00F71A16">
              <w:rPr>
                <w:i/>
                <w:iCs/>
                <w:lang w:val="en-IE"/>
              </w:rPr>
              <w:t xml:space="preserve"> </w:t>
            </w:r>
            <w:proofErr w:type="spellStart"/>
            <w:r w:rsidRPr="00F71A16">
              <w:rPr>
                <w:i/>
                <w:iCs/>
                <w:lang w:val="en-IE"/>
              </w:rPr>
              <w:t>aasta</w:t>
            </w:r>
            <w:proofErr w:type="spellEnd"/>
            <w:r w:rsidRPr="00F71A16">
              <w:rPr>
                <w:i/>
                <w:iCs/>
                <w:lang w:val="en-IE"/>
              </w:rPr>
              <w:t xml:space="preserve"> </w:t>
            </w:r>
            <w:proofErr w:type="spellStart"/>
            <w:r w:rsidRPr="00F71A16">
              <w:rPr>
                <w:i/>
                <w:iCs/>
                <w:lang w:val="en-IE"/>
              </w:rPr>
              <w:t>järel</w:t>
            </w:r>
            <w:proofErr w:type="spellEnd"/>
            <w:r w:rsidRPr="00F71A16">
              <w:rPr>
                <w:i/>
                <w:iCs/>
                <w:lang w:val="en-IE"/>
              </w:rPr>
              <w:t xml:space="preserve">) on </w:t>
            </w:r>
            <w:proofErr w:type="spellStart"/>
            <w:r w:rsidRPr="00F71A16">
              <w:rPr>
                <w:i/>
                <w:iCs/>
                <w:lang w:val="en-IE"/>
              </w:rPr>
              <w:t>asjakohane</w:t>
            </w:r>
            <w:proofErr w:type="spellEnd"/>
            <w:r w:rsidRPr="00F71A16">
              <w:rPr>
                <w:i/>
                <w:iCs/>
                <w:lang w:val="en-IE"/>
              </w:rPr>
              <w:t>?</w:t>
            </w:r>
          </w:p>
        </w:tc>
        <w:tc>
          <w:tcPr>
            <w:tcW w:w="992" w:type="dxa"/>
          </w:tcPr>
          <w:p w14:paraId="37176CB6" w14:textId="77777777" w:rsidR="002B6300" w:rsidRPr="00AB660A" w:rsidRDefault="002B6300" w:rsidP="002C1E96">
            <w:pPr>
              <w:rPr>
                <w:lang w:val="en-IE"/>
              </w:rPr>
            </w:pPr>
          </w:p>
        </w:tc>
      </w:tr>
      <w:tr w:rsidR="002B6300" w14:paraId="426E4536" w14:textId="77777777" w:rsidTr="002C1E96">
        <w:tc>
          <w:tcPr>
            <w:tcW w:w="9356" w:type="dxa"/>
            <w:gridSpan w:val="2"/>
          </w:tcPr>
          <w:p w14:paraId="0B28B294" w14:textId="77777777" w:rsidR="002B6300" w:rsidRDefault="002B6300" w:rsidP="002C1E96">
            <w:pPr>
              <w:rPr>
                <w:lang w:val="en-IE"/>
              </w:rPr>
            </w:pPr>
            <w:r w:rsidRPr="00AB660A">
              <w:rPr>
                <w:lang w:val="en-IE"/>
              </w:rPr>
              <w:t>[comment]</w:t>
            </w:r>
          </w:p>
          <w:p w14:paraId="335797FB" w14:textId="77777777" w:rsidR="002B6300" w:rsidRPr="00AB660A" w:rsidRDefault="002B6300" w:rsidP="002C1E96">
            <w:pPr>
              <w:rPr>
                <w:lang w:val="en-IE"/>
              </w:rPr>
            </w:pPr>
          </w:p>
        </w:tc>
      </w:tr>
    </w:tbl>
    <w:p w14:paraId="1B61F7F8" w14:textId="77777777" w:rsidR="002B6300" w:rsidRDefault="002B6300" w:rsidP="002B6300">
      <w:pPr>
        <w:rPr>
          <w:b/>
          <w:bCs/>
          <w:lang w:val="en-IE"/>
        </w:rPr>
      </w:pPr>
    </w:p>
    <w:p w14:paraId="1872A649" w14:textId="77777777" w:rsidR="002B6300" w:rsidRDefault="002B6300" w:rsidP="002B6300">
      <w:pPr>
        <w:pStyle w:val="Loendilik"/>
        <w:numPr>
          <w:ilvl w:val="0"/>
          <w:numId w:val="1"/>
        </w:numPr>
        <w:rPr>
          <w:lang w:val="en-IE"/>
        </w:rPr>
      </w:pPr>
      <w:r w:rsidRPr="00420774">
        <w:rPr>
          <w:lang w:val="en-IE"/>
        </w:rPr>
        <w:t>What are the advantages of the NVZ approach?</w:t>
      </w:r>
    </w:p>
    <w:p w14:paraId="78ACCDB1" w14:textId="35C07B6A" w:rsidR="00F71A16" w:rsidRPr="00F71A16" w:rsidRDefault="00F71A16" w:rsidP="00F71A16">
      <w:pPr>
        <w:pStyle w:val="Loendilik"/>
        <w:ind w:left="360"/>
        <w:rPr>
          <w:i/>
          <w:iCs/>
          <w:lang w:val="en-IE"/>
        </w:rPr>
      </w:pPr>
      <w:r>
        <w:rPr>
          <w:i/>
          <w:iCs/>
          <w:lang w:val="en-IE"/>
        </w:rPr>
        <w:t xml:space="preserve">Mis on NTA </w:t>
      </w:r>
      <w:proofErr w:type="spellStart"/>
      <w:r>
        <w:rPr>
          <w:i/>
          <w:iCs/>
          <w:lang w:val="en-IE"/>
        </w:rPr>
        <w:t>määratlemise</w:t>
      </w:r>
      <w:proofErr w:type="spellEnd"/>
      <w:r>
        <w:rPr>
          <w:i/>
          <w:iCs/>
          <w:lang w:val="en-IE"/>
        </w:rPr>
        <w:t xml:space="preserve"> </w:t>
      </w:r>
      <w:proofErr w:type="spellStart"/>
      <w:r>
        <w:rPr>
          <w:i/>
          <w:iCs/>
          <w:lang w:val="en-IE"/>
        </w:rPr>
        <w:t>eelised</w:t>
      </w:r>
      <w:proofErr w:type="spellEnd"/>
      <w:r>
        <w:rPr>
          <w:i/>
          <w:iCs/>
          <w:lang w:val="en-IE"/>
        </w:rPr>
        <w:t>?</w:t>
      </w:r>
    </w:p>
    <w:p w14:paraId="0161F30C" w14:textId="77777777" w:rsidR="002B6300" w:rsidRPr="00CE5F27" w:rsidRDefault="002B6300" w:rsidP="002B6300">
      <w:pPr>
        <w:pStyle w:val="Loendilik"/>
        <w:ind w:left="360"/>
        <w:rPr>
          <w:lang w:val="en-IE"/>
        </w:rPr>
      </w:pPr>
      <w:bookmarkStart w:id="1" w:name="_Hlk157501376"/>
      <w:r>
        <w:rPr>
          <w:lang w:val="en-IE"/>
        </w:rPr>
        <w:t>[please explain]</w:t>
      </w:r>
    </w:p>
    <w:bookmarkEnd w:id="1"/>
    <w:p w14:paraId="25B5D380" w14:textId="77777777" w:rsidR="002B6300" w:rsidRPr="00420774" w:rsidRDefault="002B6300" w:rsidP="002B6300">
      <w:pPr>
        <w:rPr>
          <w:lang w:val="en-IE"/>
        </w:rPr>
      </w:pPr>
    </w:p>
    <w:p w14:paraId="4B7F9B8F" w14:textId="77777777" w:rsidR="002B6300" w:rsidRDefault="002B6300" w:rsidP="002B6300">
      <w:pPr>
        <w:pStyle w:val="Loendilik"/>
        <w:numPr>
          <w:ilvl w:val="0"/>
          <w:numId w:val="1"/>
        </w:numPr>
        <w:rPr>
          <w:lang w:val="en-IE"/>
        </w:rPr>
      </w:pPr>
      <w:r w:rsidRPr="00420774">
        <w:rPr>
          <w:lang w:val="en-IE"/>
        </w:rPr>
        <w:t>What are the disadvantages of the NVZ approach?</w:t>
      </w:r>
    </w:p>
    <w:p w14:paraId="4A28E09C" w14:textId="5AB9B38B" w:rsidR="00F71A16" w:rsidRPr="00F71A16" w:rsidRDefault="00F71A16" w:rsidP="00F71A16">
      <w:pPr>
        <w:pStyle w:val="Loendilik"/>
        <w:ind w:left="360"/>
        <w:rPr>
          <w:i/>
          <w:iCs/>
          <w:lang w:val="en-IE"/>
        </w:rPr>
      </w:pPr>
      <w:r>
        <w:rPr>
          <w:i/>
          <w:iCs/>
          <w:lang w:val="en-IE"/>
        </w:rPr>
        <w:t xml:space="preserve">Mis on NTA </w:t>
      </w:r>
      <w:proofErr w:type="spellStart"/>
      <w:r>
        <w:rPr>
          <w:i/>
          <w:iCs/>
          <w:lang w:val="en-IE"/>
        </w:rPr>
        <w:t>määratlemise</w:t>
      </w:r>
      <w:proofErr w:type="spellEnd"/>
      <w:r>
        <w:rPr>
          <w:i/>
          <w:iCs/>
          <w:lang w:val="en-IE"/>
        </w:rPr>
        <w:t xml:space="preserve"> </w:t>
      </w:r>
      <w:proofErr w:type="spellStart"/>
      <w:r>
        <w:rPr>
          <w:i/>
          <w:iCs/>
          <w:lang w:val="en-IE"/>
        </w:rPr>
        <w:t>puudused</w:t>
      </w:r>
      <w:proofErr w:type="spellEnd"/>
      <w:r>
        <w:rPr>
          <w:i/>
          <w:iCs/>
          <w:lang w:val="en-IE"/>
        </w:rPr>
        <w:t>?</w:t>
      </w:r>
    </w:p>
    <w:p w14:paraId="797F9BEB" w14:textId="77777777" w:rsidR="002B6300" w:rsidRDefault="002B6300" w:rsidP="002B6300">
      <w:pPr>
        <w:pStyle w:val="Loendilik"/>
        <w:ind w:left="360"/>
        <w:rPr>
          <w:lang w:val="en-IE"/>
        </w:rPr>
      </w:pPr>
      <w:bookmarkStart w:id="2" w:name="_Hlk157501988"/>
      <w:r w:rsidRPr="00BA3820">
        <w:rPr>
          <w:lang w:val="en-IE"/>
        </w:rPr>
        <w:t>[please explain]</w:t>
      </w:r>
    </w:p>
    <w:bookmarkEnd w:id="2"/>
    <w:p w14:paraId="2F8D7C29" w14:textId="77777777" w:rsidR="002B6300" w:rsidRDefault="002B6300" w:rsidP="002B6300">
      <w:pPr>
        <w:pStyle w:val="Loendilik"/>
        <w:ind w:left="360"/>
        <w:rPr>
          <w:lang w:val="en-IE"/>
        </w:rPr>
      </w:pPr>
    </w:p>
    <w:p w14:paraId="61E0F90C" w14:textId="77777777" w:rsidR="002B6300" w:rsidRDefault="002B6300" w:rsidP="002B6300">
      <w:pPr>
        <w:pStyle w:val="Loendilik"/>
        <w:ind w:left="360"/>
        <w:rPr>
          <w:lang w:val="en-IE"/>
        </w:rPr>
      </w:pPr>
    </w:p>
    <w:p w14:paraId="0EBF3E7E" w14:textId="77777777" w:rsidR="002B6300" w:rsidRDefault="002B6300" w:rsidP="002B6300">
      <w:pPr>
        <w:pStyle w:val="Loendilik"/>
        <w:numPr>
          <w:ilvl w:val="0"/>
          <w:numId w:val="1"/>
        </w:numPr>
        <w:rPr>
          <w:lang w:val="en-IE"/>
        </w:rPr>
      </w:pPr>
      <w:r w:rsidRPr="006F3E61">
        <w:rPr>
          <w:lang w:val="en-IE"/>
        </w:rPr>
        <w:t xml:space="preserve">For </w:t>
      </w:r>
      <w:r w:rsidRPr="549D827B">
        <w:rPr>
          <w:lang w:val="en-IE"/>
        </w:rPr>
        <w:t>Member S</w:t>
      </w:r>
      <w:r w:rsidRPr="006F3E61">
        <w:rPr>
          <w:lang w:val="en-IE"/>
        </w:rPr>
        <w:t xml:space="preserve">tates who have </w:t>
      </w:r>
      <w:r>
        <w:rPr>
          <w:lang w:val="en-IE"/>
        </w:rPr>
        <w:t xml:space="preserve">a </w:t>
      </w:r>
      <w:r w:rsidRPr="549D827B">
        <w:rPr>
          <w:lang w:val="en-IE"/>
        </w:rPr>
        <w:t>decentralised approach to the implementation of these provisions</w:t>
      </w:r>
      <w:r w:rsidRPr="006F3E61">
        <w:rPr>
          <w:lang w:val="en-IE"/>
        </w:rPr>
        <w:t xml:space="preserve">, </w:t>
      </w:r>
      <w:r>
        <w:rPr>
          <w:lang w:val="en-IE"/>
        </w:rPr>
        <w:t xml:space="preserve">are there challenges to </w:t>
      </w:r>
      <w:r w:rsidRPr="006F3E61">
        <w:rPr>
          <w:lang w:val="en-IE"/>
        </w:rPr>
        <w:t xml:space="preserve">ensure coherence across the national territory in the identification of waters affected by pollution </w:t>
      </w:r>
      <w:r>
        <w:rPr>
          <w:lang w:val="en-IE"/>
        </w:rPr>
        <w:t xml:space="preserve">and </w:t>
      </w:r>
      <w:r w:rsidRPr="006F3E61">
        <w:rPr>
          <w:lang w:val="en-IE"/>
        </w:rPr>
        <w:t>designation of NVZs?</w:t>
      </w:r>
    </w:p>
    <w:p w14:paraId="663A8747" w14:textId="3AF7772C" w:rsidR="00F71A16" w:rsidRPr="00F71A16" w:rsidRDefault="00F71A16" w:rsidP="00F71A16">
      <w:pPr>
        <w:pStyle w:val="Loendilik"/>
        <w:ind w:left="360"/>
        <w:rPr>
          <w:i/>
          <w:iCs/>
          <w:color w:val="FF0000"/>
          <w:lang w:val="en-IE"/>
        </w:rPr>
      </w:pPr>
      <w:r w:rsidRPr="00F71A16">
        <w:rPr>
          <w:i/>
          <w:iCs/>
          <w:lang w:val="en-IE"/>
        </w:rPr>
        <w:t xml:space="preserve">Kas </w:t>
      </w:r>
      <w:proofErr w:type="spellStart"/>
      <w:r w:rsidRPr="00F71A16">
        <w:rPr>
          <w:i/>
          <w:iCs/>
          <w:lang w:val="en-IE"/>
        </w:rPr>
        <w:t>liikmesriikidel</w:t>
      </w:r>
      <w:proofErr w:type="spellEnd"/>
      <w:r w:rsidRPr="00F71A16">
        <w:rPr>
          <w:i/>
          <w:iCs/>
          <w:lang w:val="en-IE"/>
        </w:rPr>
        <w:t xml:space="preserve">, </w:t>
      </w:r>
      <w:proofErr w:type="spellStart"/>
      <w:r w:rsidRPr="00F71A16">
        <w:rPr>
          <w:i/>
          <w:iCs/>
          <w:lang w:val="en-IE"/>
        </w:rPr>
        <w:t>kes</w:t>
      </w:r>
      <w:proofErr w:type="spellEnd"/>
      <w:r w:rsidRPr="00F71A16">
        <w:rPr>
          <w:i/>
          <w:iCs/>
          <w:lang w:val="en-IE"/>
        </w:rPr>
        <w:t xml:space="preserve"> </w:t>
      </w:r>
      <w:proofErr w:type="spellStart"/>
      <w:r w:rsidRPr="00F71A16">
        <w:rPr>
          <w:i/>
          <w:iCs/>
          <w:lang w:val="en-IE"/>
        </w:rPr>
        <w:t>kasutavad</w:t>
      </w:r>
      <w:proofErr w:type="spellEnd"/>
      <w:r w:rsidRPr="00F71A16">
        <w:rPr>
          <w:i/>
          <w:iCs/>
          <w:lang w:val="en-IE"/>
        </w:rPr>
        <w:t xml:space="preserve"> </w:t>
      </w:r>
      <w:proofErr w:type="spellStart"/>
      <w:r w:rsidRPr="00F71A16">
        <w:rPr>
          <w:i/>
          <w:iCs/>
          <w:lang w:val="en-IE"/>
        </w:rPr>
        <w:t>nende</w:t>
      </w:r>
      <w:proofErr w:type="spellEnd"/>
      <w:r w:rsidRPr="00F71A16">
        <w:rPr>
          <w:i/>
          <w:iCs/>
          <w:lang w:val="en-IE"/>
        </w:rPr>
        <w:t xml:space="preserve"> </w:t>
      </w:r>
      <w:proofErr w:type="spellStart"/>
      <w:r w:rsidRPr="00F71A16">
        <w:rPr>
          <w:i/>
          <w:iCs/>
          <w:lang w:val="en-IE"/>
        </w:rPr>
        <w:t>sätete</w:t>
      </w:r>
      <w:proofErr w:type="spellEnd"/>
      <w:r w:rsidRPr="00F71A16">
        <w:rPr>
          <w:i/>
          <w:iCs/>
          <w:lang w:val="en-IE"/>
        </w:rPr>
        <w:t xml:space="preserve"> </w:t>
      </w:r>
      <w:proofErr w:type="spellStart"/>
      <w:r w:rsidRPr="00F71A16">
        <w:rPr>
          <w:i/>
          <w:iCs/>
          <w:lang w:val="en-IE"/>
        </w:rPr>
        <w:t>rakendamisel</w:t>
      </w:r>
      <w:proofErr w:type="spellEnd"/>
      <w:r w:rsidRPr="00F71A16">
        <w:rPr>
          <w:i/>
          <w:iCs/>
          <w:lang w:val="en-IE"/>
        </w:rPr>
        <w:t xml:space="preserve"> </w:t>
      </w:r>
      <w:proofErr w:type="spellStart"/>
      <w:r w:rsidRPr="00F71A16">
        <w:rPr>
          <w:i/>
          <w:iCs/>
          <w:lang w:val="en-IE"/>
        </w:rPr>
        <w:t>detsentraliseeritud</w:t>
      </w:r>
      <w:proofErr w:type="spellEnd"/>
      <w:r w:rsidRPr="00F71A16">
        <w:rPr>
          <w:i/>
          <w:iCs/>
          <w:lang w:val="en-IE"/>
        </w:rPr>
        <w:t xml:space="preserve"> </w:t>
      </w:r>
      <w:proofErr w:type="spellStart"/>
      <w:r w:rsidRPr="00F71A16">
        <w:rPr>
          <w:i/>
          <w:iCs/>
          <w:lang w:val="en-IE"/>
        </w:rPr>
        <w:t>lähenemisviisi</w:t>
      </w:r>
      <w:proofErr w:type="spellEnd"/>
      <w:r w:rsidRPr="00F71A16">
        <w:rPr>
          <w:i/>
          <w:iCs/>
          <w:lang w:val="en-IE"/>
        </w:rPr>
        <w:t xml:space="preserve">, on </w:t>
      </w:r>
      <w:proofErr w:type="spellStart"/>
      <w:r w:rsidRPr="00F71A16">
        <w:rPr>
          <w:i/>
          <w:iCs/>
          <w:lang w:val="en-IE"/>
        </w:rPr>
        <w:t>probleeme</w:t>
      </w:r>
      <w:proofErr w:type="spellEnd"/>
      <w:r w:rsidRPr="00F71A16">
        <w:rPr>
          <w:i/>
          <w:iCs/>
          <w:lang w:val="en-IE"/>
        </w:rPr>
        <w:t xml:space="preserve">, et </w:t>
      </w:r>
      <w:proofErr w:type="spellStart"/>
      <w:r w:rsidRPr="00F71A16">
        <w:rPr>
          <w:i/>
          <w:iCs/>
          <w:lang w:val="en-IE"/>
        </w:rPr>
        <w:t>tagada</w:t>
      </w:r>
      <w:proofErr w:type="spellEnd"/>
      <w:r w:rsidRPr="00F71A16">
        <w:rPr>
          <w:i/>
          <w:iCs/>
          <w:lang w:val="en-IE"/>
        </w:rPr>
        <w:t xml:space="preserve"> </w:t>
      </w:r>
      <w:proofErr w:type="spellStart"/>
      <w:r w:rsidRPr="00F71A16">
        <w:rPr>
          <w:i/>
          <w:iCs/>
          <w:lang w:val="en-IE"/>
        </w:rPr>
        <w:t>kogu</w:t>
      </w:r>
      <w:proofErr w:type="spellEnd"/>
      <w:r w:rsidRPr="00F71A16">
        <w:rPr>
          <w:i/>
          <w:iCs/>
          <w:lang w:val="en-IE"/>
        </w:rPr>
        <w:t xml:space="preserve"> </w:t>
      </w:r>
      <w:proofErr w:type="spellStart"/>
      <w:r w:rsidRPr="00F71A16">
        <w:rPr>
          <w:i/>
          <w:iCs/>
          <w:lang w:val="en-IE"/>
        </w:rPr>
        <w:t>riigi</w:t>
      </w:r>
      <w:proofErr w:type="spellEnd"/>
      <w:r w:rsidRPr="00F71A16">
        <w:rPr>
          <w:i/>
          <w:iCs/>
          <w:lang w:val="en-IE"/>
        </w:rPr>
        <w:t xml:space="preserve"> </w:t>
      </w:r>
      <w:proofErr w:type="spellStart"/>
      <w:r w:rsidRPr="00F71A16">
        <w:rPr>
          <w:i/>
          <w:iCs/>
          <w:lang w:val="en-IE"/>
        </w:rPr>
        <w:t>territooriumil</w:t>
      </w:r>
      <w:proofErr w:type="spellEnd"/>
      <w:r w:rsidRPr="00F71A16">
        <w:rPr>
          <w:i/>
          <w:iCs/>
          <w:lang w:val="en-IE"/>
        </w:rPr>
        <w:t xml:space="preserve"> </w:t>
      </w:r>
      <w:proofErr w:type="spellStart"/>
      <w:r w:rsidRPr="00F71A16">
        <w:rPr>
          <w:i/>
          <w:iCs/>
          <w:lang w:val="en-IE"/>
        </w:rPr>
        <w:t>ühtsus</w:t>
      </w:r>
      <w:proofErr w:type="spellEnd"/>
      <w:r w:rsidRPr="00F71A16">
        <w:rPr>
          <w:i/>
          <w:iCs/>
          <w:lang w:val="en-IE"/>
        </w:rPr>
        <w:t xml:space="preserve"> </w:t>
      </w:r>
      <w:proofErr w:type="spellStart"/>
      <w:r w:rsidRPr="00F71A16">
        <w:rPr>
          <w:i/>
          <w:iCs/>
          <w:lang w:val="en-IE"/>
        </w:rPr>
        <w:t>reostusest</w:t>
      </w:r>
      <w:proofErr w:type="spellEnd"/>
      <w:r w:rsidRPr="00F71A16">
        <w:rPr>
          <w:i/>
          <w:iCs/>
          <w:lang w:val="en-IE"/>
        </w:rPr>
        <w:t xml:space="preserve"> </w:t>
      </w:r>
      <w:proofErr w:type="spellStart"/>
      <w:r w:rsidRPr="00F71A16">
        <w:rPr>
          <w:i/>
          <w:iCs/>
          <w:lang w:val="en-IE"/>
        </w:rPr>
        <w:t>mõjutatud</w:t>
      </w:r>
      <w:proofErr w:type="spellEnd"/>
      <w:r w:rsidRPr="00F71A16">
        <w:rPr>
          <w:i/>
          <w:iCs/>
          <w:lang w:val="en-IE"/>
        </w:rPr>
        <w:t xml:space="preserve"> </w:t>
      </w:r>
      <w:proofErr w:type="spellStart"/>
      <w:r w:rsidRPr="00F71A16">
        <w:rPr>
          <w:i/>
          <w:iCs/>
          <w:lang w:val="en-IE"/>
        </w:rPr>
        <w:t>vete</w:t>
      </w:r>
      <w:proofErr w:type="spellEnd"/>
      <w:r w:rsidRPr="00F71A16">
        <w:rPr>
          <w:i/>
          <w:iCs/>
          <w:lang w:val="en-IE"/>
        </w:rPr>
        <w:t xml:space="preserve"> </w:t>
      </w:r>
      <w:proofErr w:type="spellStart"/>
      <w:r w:rsidRPr="00F71A16">
        <w:rPr>
          <w:i/>
          <w:iCs/>
          <w:lang w:val="en-IE"/>
        </w:rPr>
        <w:t>kindlaksmääramisel</w:t>
      </w:r>
      <w:proofErr w:type="spellEnd"/>
      <w:r w:rsidRPr="00F71A16">
        <w:rPr>
          <w:i/>
          <w:iCs/>
          <w:lang w:val="en-IE"/>
        </w:rPr>
        <w:t xml:space="preserve"> </w:t>
      </w:r>
      <w:proofErr w:type="spellStart"/>
      <w:r w:rsidRPr="00F71A16">
        <w:rPr>
          <w:i/>
          <w:iCs/>
          <w:lang w:val="en-IE"/>
        </w:rPr>
        <w:t>ja</w:t>
      </w:r>
      <w:proofErr w:type="spellEnd"/>
      <w:r w:rsidRPr="00F71A16">
        <w:rPr>
          <w:i/>
          <w:iCs/>
          <w:lang w:val="en-IE"/>
        </w:rPr>
        <w:t xml:space="preserve"> </w:t>
      </w:r>
      <w:proofErr w:type="spellStart"/>
      <w:r w:rsidRPr="00F71A16">
        <w:rPr>
          <w:i/>
          <w:iCs/>
          <w:lang w:val="en-IE"/>
        </w:rPr>
        <w:t>looduskaitsealade</w:t>
      </w:r>
      <w:proofErr w:type="spellEnd"/>
      <w:r w:rsidRPr="00F71A16">
        <w:rPr>
          <w:i/>
          <w:iCs/>
          <w:lang w:val="en-IE"/>
        </w:rPr>
        <w:t xml:space="preserve"> </w:t>
      </w:r>
      <w:proofErr w:type="spellStart"/>
      <w:r w:rsidRPr="00F71A16">
        <w:rPr>
          <w:i/>
          <w:iCs/>
          <w:lang w:val="en-IE"/>
        </w:rPr>
        <w:t>määramisel</w:t>
      </w:r>
      <w:proofErr w:type="spellEnd"/>
      <w:r w:rsidRPr="00F71A16">
        <w:rPr>
          <w:i/>
          <w:iCs/>
          <w:lang w:val="en-IE"/>
        </w:rPr>
        <w:t>?</w:t>
      </w:r>
      <w:r>
        <w:rPr>
          <w:i/>
          <w:iCs/>
          <w:lang w:val="en-IE"/>
        </w:rPr>
        <w:t xml:space="preserve"> – </w:t>
      </w:r>
      <w:proofErr w:type="spellStart"/>
      <w:r w:rsidRPr="00F71A16">
        <w:rPr>
          <w:i/>
          <w:iCs/>
          <w:color w:val="FF0000"/>
          <w:lang w:val="en-IE"/>
        </w:rPr>
        <w:t>Küsimus</w:t>
      </w:r>
      <w:proofErr w:type="spellEnd"/>
      <w:r w:rsidRPr="00F71A16">
        <w:rPr>
          <w:i/>
          <w:iCs/>
          <w:color w:val="FF0000"/>
          <w:lang w:val="en-IE"/>
        </w:rPr>
        <w:t xml:space="preserve"> </w:t>
      </w:r>
      <w:proofErr w:type="spellStart"/>
      <w:r w:rsidRPr="00F71A16">
        <w:rPr>
          <w:i/>
          <w:iCs/>
          <w:color w:val="FF0000"/>
          <w:lang w:val="en-IE"/>
        </w:rPr>
        <w:t>ei</w:t>
      </w:r>
      <w:proofErr w:type="spellEnd"/>
      <w:r w:rsidRPr="00F71A16">
        <w:rPr>
          <w:i/>
          <w:iCs/>
          <w:color w:val="FF0000"/>
          <w:lang w:val="en-IE"/>
        </w:rPr>
        <w:t xml:space="preserve"> </w:t>
      </w:r>
      <w:proofErr w:type="spellStart"/>
      <w:r w:rsidRPr="00F71A16">
        <w:rPr>
          <w:i/>
          <w:iCs/>
          <w:color w:val="FF0000"/>
          <w:lang w:val="en-IE"/>
        </w:rPr>
        <w:t>kohaldu</w:t>
      </w:r>
      <w:proofErr w:type="spellEnd"/>
      <w:r w:rsidRPr="00F71A16">
        <w:rPr>
          <w:i/>
          <w:iCs/>
          <w:color w:val="FF0000"/>
          <w:lang w:val="en-IE"/>
        </w:rPr>
        <w:t xml:space="preserve"> </w:t>
      </w:r>
      <w:proofErr w:type="spellStart"/>
      <w:r w:rsidRPr="00F71A16">
        <w:rPr>
          <w:i/>
          <w:iCs/>
          <w:color w:val="FF0000"/>
          <w:lang w:val="en-IE"/>
        </w:rPr>
        <w:t>Eestile</w:t>
      </w:r>
      <w:proofErr w:type="spellEnd"/>
    </w:p>
    <w:p w14:paraId="59CD2849" w14:textId="77777777" w:rsidR="002B6300" w:rsidRDefault="002B6300" w:rsidP="002B6300">
      <w:pPr>
        <w:pStyle w:val="Loendilik"/>
        <w:ind w:left="360"/>
        <w:rPr>
          <w:lang w:val="en-IE"/>
        </w:rPr>
      </w:pPr>
      <w:r w:rsidRPr="00CB48D0">
        <w:rPr>
          <w:lang w:val="en-IE"/>
        </w:rPr>
        <w:t>[please explain]</w:t>
      </w:r>
    </w:p>
    <w:p w14:paraId="2E8F616C" w14:textId="77777777" w:rsidR="002B6300" w:rsidRDefault="002B6300" w:rsidP="002B6300">
      <w:pPr>
        <w:pStyle w:val="Loendilik"/>
        <w:ind w:left="360"/>
        <w:rPr>
          <w:lang w:val="en-IE"/>
        </w:rPr>
      </w:pPr>
    </w:p>
    <w:p w14:paraId="4D992B19" w14:textId="77777777" w:rsidR="002B6300" w:rsidRDefault="002B6300" w:rsidP="002B6300">
      <w:pPr>
        <w:pStyle w:val="Loendilik"/>
        <w:numPr>
          <w:ilvl w:val="0"/>
          <w:numId w:val="1"/>
        </w:numPr>
        <w:rPr>
          <w:lang w:val="en-IE"/>
        </w:rPr>
      </w:pPr>
      <w:r w:rsidRPr="00173CBC">
        <w:rPr>
          <w:lang w:val="en-IE"/>
        </w:rPr>
        <w:t>If you are not designating nitrates vulnerable zones</w:t>
      </w:r>
      <w:r>
        <w:rPr>
          <w:lang w:val="en-IE"/>
        </w:rPr>
        <w:t xml:space="preserve"> (whole country approach)</w:t>
      </w:r>
      <w:r w:rsidRPr="00173CBC">
        <w:rPr>
          <w:lang w:val="en-IE"/>
        </w:rPr>
        <w:t>,</w:t>
      </w:r>
    </w:p>
    <w:p w14:paraId="00210B8F" w14:textId="5B2DE1B1" w:rsidR="00F71A16" w:rsidRPr="00F71A16" w:rsidRDefault="00F71A16" w:rsidP="00F71A16">
      <w:pPr>
        <w:pStyle w:val="Loendilik"/>
        <w:ind w:left="360"/>
        <w:rPr>
          <w:i/>
          <w:iCs/>
          <w:lang w:val="en-IE"/>
        </w:rPr>
      </w:pPr>
      <w:proofErr w:type="spellStart"/>
      <w:r w:rsidRPr="00F71A16">
        <w:rPr>
          <w:i/>
          <w:iCs/>
          <w:lang w:val="en-IE"/>
        </w:rPr>
        <w:t>Kui</w:t>
      </w:r>
      <w:proofErr w:type="spellEnd"/>
      <w:r w:rsidRPr="00F71A16">
        <w:rPr>
          <w:i/>
          <w:iCs/>
          <w:lang w:val="en-IE"/>
        </w:rPr>
        <w:t xml:space="preserve"> </w:t>
      </w:r>
      <w:proofErr w:type="spellStart"/>
      <w:r w:rsidRPr="00F71A16">
        <w:rPr>
          <w:i/>
          <w:iCs/>
          <w:lang w:val="en-IE"/>
        </w:rPr>
        <w:t>te</w:t>
      </w:r>
      <w:proofErr w:type="spellEnd"/>
      <w:r w:rsidRPr="00F71A16">
        <w:rPr>
          <w:i/>
          <w:iCs/>
          <w:lang w:val="en-IE"/>
        </w:rPr>
        <w:t xml:space="preserve"> </w:t>
      </w:r>
      <w:proofErr w:type="spellStart"/>
      <w:r w:rsidRPr="00F71A16">
        <w:rPr>
          <w:i/>
          <w:iCs/>
          <w:lang w:val="en-IE"/>
        </w:rPr>
        <w:t>ei</w:t>
      </w:r>
      <w:proofErr w:type="spellEnd"/>
      <w:r w:rsidRPr="00F71A16">
        <w:rPr>
          <w:i/>
          <w:iCs/>
          <w:lang w:val="en-IE"/>
        </w:rPr>
        <w:t xml:space="preserve"> </w:t>
      </w:r>
      <w:proofErr w:type="spellStart"/>
      <w:r w:rsidRPr="00F71A16">
        <w:rPr>
          <w:i/>
          <w:iCs/>
          <w:lang w:val="en-IE"/>
        </w:rPr>
        <w:t>määra</w:t>
      </w:r>
      <w:proofErr w:type="spellEnd"/>
      <w:r w:rsidRPr="00F71A16">
        <w:rPr>
          <w:i/>
          <w:iCs/>
          <w:lang w:val="en-IE"/>
        </w:rPr>
        <w:t xml:space="preserve"> </w:t>
      </w:r>
      <w:proofErr w:type="spellStart"/>
      <w:r w:rsidRPr="00F71A16">
        <w:rPr>
          <w:i/>
          <w:iCs/>
          <w:lang w:val="en-IE"/>
        </w:rPr>
        <w:t>nitraaditundlikke</w:t>
      </w:r>
      <w:proofErr w:type="spellEnd"/>
      <w:r w:rsidRPr="00F71A16">
        <w:rPr>
          <w:i/>
          <w:iCs/>
          <w:lang w:val="en-IE"/>
        </w:rPr>
        <w:t xml:space="preserve"> </w:t>
      </w:r>
      <w:proofErr w:type="spellStart"/>
      <w:r>
        <w:rPr>
          <w:i/>
          <w:iCs/>
          <w:lang w:val="en-IE"/>
        </w:rPr>
        <w:t>alasid</w:t>
      </w:r>
      <w:proofErr w:type="spellEnd"/>
      <w:r w:rsidRPr="00F71A16">
        <w:rPr>
          <w:i/>
          <w:iCs/>
          <w:lang w:val="en-IE"/>
        </w:rPr>
        <w:t xml:space="preserve"> (</w:t>
      </w:r>
      <w:r>
        <w:rPr>
          <w:i/>
          <w:iCs/>
          <w:lang w:val="en-IE"/>
        </w:rPr>
        <w:t xml:space="preserve">ND </w:t>
      </w:r>
      <w:proofErr w:type="spellStart"/>
      <w:r>
        <w:rPr>
          <w:i/>
          <w:iCs/>
          <w:lang w:val="en-IE"/>
        </w:rPr>
        <w:t>artikkel</w:t>
      </w:r>
      <w:proofErr w:type="spellEnd"/>
      <w:r>
        <w:rPr>
          <w:i/>
          <w:iCs/>
          <w:lang w:val="en-IE"/>
        </w:rPr>
        <w:t xml:space="preserve"> 3.5</w:t>
      </w:r>
      <w:r w:rsidRPr="00F71A16">
        <w:rPr>
          <w:i/>
          <w:iCs/>
          <w:lang w:val="en-IE"/>
        </w:rPr>
        <w:t>)</w:t>
      </w:r>
      <w:r>
        <w:rPr>
          <w:i/>
          <w:iCs/>
          <w:lang w:val="en-IE"/>
        </w:rPr>
        <w:t xml:space="preserve"> – </w:t>
      </w:r>
      <w:proofErr w:type="spellStart"/>
      <w:r w:rsidRPr="00F71A16">
        <w:rPr>
          <w:i/>
          <w:iCs/>
          <w:color w:val="FF0000"/>
          <w:lang w:val="en-IE"/>
        </w:rPr>
        <w:t>küsimus</w:t>
      </w:r>
      <w:proofErr w:type="spellEnd"/>
      <w:r w:rsidRPr="00F71A16">
        <w:rPr>
          <w:i/>
          <w:iCs/>
          <w:color w:val="FF0000"/>
          <w:lang w:val="en-IE"/>
        </w:rPr>
        <w:t xml:space="preserve"> </w:t>
      </w:r>
      <w:proofErr w:type="spellStart"/>
      <w:r w:rsidRPr="00F71A16">
        <w:rPr>
          <w:i/>
          <w:iCs/>
          <w:color w:val="FF0000"/>
          <w:lang w:val="en-IE"/>
        </w:rPr>
        <w:t>ei</w:t>
      </w:r>
      <w:proofErr w:type="spellEnd"/>
      <w:r w:rsidRPr="00F71A16">
        <w:rPr>
          <w:i/>
          <w:iCs/>
          <w:color w:val="FF0000"/>
          <w:lang w:val="en-IE"/>
        </w:rPr>
        <w:t xml:space="preserve"> </w:t>
      </w:r>
      <w:proofErr w:type="spellStart"/>
      <w:r w:rsidRPr="00F71A16">
        <w:rPr>
          <w:i/>
          <w:iCs/>
          <w:color w:val="FF0000"/>
          <w:lang w:val="en-IE"/>
        </w:rPr>
        <w:t>kohaldu</w:t>
      </w:r>
      <w:proofErr w:type="spellEnd"/>
      <w:r w:rsidRPr="00F71A16">
        <w:rPr>
          <w:i/>
          <w:iCs/>
          <w:color w:val="FF0000"/>
          <w:lang w:val="en-IE"/>
        </w:rPr>
        <w:t xml:space="preserve"> </w:t>
      </w:r>
      <w:proofErr w:type="spellStart"/>
      <w:r w:rsidRPr="00F71A16">
        <w:rPr>
          <w:i/>
          <w:iCs/>
          <w:color w:val="FF0000"/>
          <w:lang w:val="en-IE"/>
        </w:rPr>
        <w:t>Eestile</w:t>
      </w:r>
      <w:proofErr w:type="spellEnd"/>
    </w:p>
    <w:tbl>
      <w:tblPr>
        <w:tblStyle w:val="Kontuurtabel"/>
        <w:tblW w:w="8925" w:type="dxa"/>
        <w:tblInd w:w="421" w:type="dxa"/>
        <w:tblLook w:val="04A0" w:firstRow="1" w:lastRow="0" w:firstColumn="1" w:lastColumn="0" w:noHBand="0" w:noVBand="1"/>
      </w:tblPr>
      <w:tblGrid>
        <w:gridCol w:w="7791"/>
        <w:gridCol w:w="1134"/>
      </w:tblGrid>
      <w:tr w:rsidR="002B6300" w:rsidRPr="00C543F0" w14:paraId="1B42A8FA" w14:textId="77777777" w:rsidTr="002C1E96">
        <w:tc>
          <w:tcPr>
            <w:tcW w:w="7791" w:type="dxa"/>
          </w:tcPr>
          <w:p w14:paraId="08174723" w14:textId="77777777" w:rsidR="002B6300" w:rsidRPr="005A3E24" w:rsidRDefault="002B6300" w:rsidP="002C1E96">
            <w:pPr>
              <w:rPr>
                <w:lang w:val="en-IE"/>
              </w:rPr>
            </w:pPr>
            <w:r w:rsidRPr="00875172">
              <w:rPr>
                <w:rFonts w:ascii="Calibri" w:eastAsia="Calibri" w:hAnsi="Calibri" w:cs="Calibri"/>
                <w:b/>
                <w:bCs/>
              </w:rPr>
              <w:lastRenderedPageBreak/>
              <w:t>Questions</w:t>
            </w:r>
            <w:r>
              <w:rPr>
                <w:rFonts w:ascii="Calibri" w:eastAsia="Calibri" w:hAnsi="Calibri" w:cs="Calibri"/>
                <w:b/>
                <w:bCs/>
              </w:rPr>
              <w:t xml:space="preserve"> </w:t>
            </w:r>
            <w:r>
              <w:rPr>
                <w:rStyle w:val="normaltextrun"/>
                <w:rFonts w:ascii="Calibri" w:hAnsi="Calibri" w:cs="Calibri"/>
                <w:color w:val="FF0000"/>
                <w:shd w:val="clear" w:color="auto" w:fill="FFFFFF"/>
              </w:rPr>
              <w:t>[Please reply to all questions by YES or NO. We appreciate if you also provide a short explanation in the [comment] space below the question.]</w:t>
            </w:r>
          </w:p>
        </w:tc>
        <w:tc>
          <w:tcPr>
            <w:tcW w:w="1134" w:type="dxa"/>
          </w:tcPr>
          <w:p w14:paraId="0010B028" w14:textId="77777777" w:rsidR="002B6300" w:rsidRPr="00C543F0" w:rsidRDefault="002B6300" w:rsidP="002C1E96">
            <w:pPr>
              <w:rPr>
                <w:lang w:val="en-IE"/>
              </w:rPr>
            </w:pPr>
            <w:r w:rsidRPr="61356EC4">
              <w:rPr>
                <w:rFonts w:ascii="Calibri" w:eastAsia="Calibri" w:hAnsi="Calibri" w:cs="Calibri"/>
                <w:b/>
                <w:bCs/>
              </w:rPr>
              <w:t>YES/NO</w:t>
            </w:r>
          </w:p>
        </w:tc>
      </w:tr>
      <w:tr w:rsidR="002B6300" w:rsidRPr="00C543F0" w14:paraId="70A6E5BF" w14:textId="77777777" w:rsidTr="002C1E96">
        <w:tc>
          <w:tcPr>
            <w:tcW w:w="7791" w:type="dxa"/>
          </w:tcPr>
          <w:p w14:paraId="67594C5F" w14:textId="77777777" w:rsidR="002B6300" w:rsidRPr="0094466F" w:rsidRDefault="002B6300" w:rsidP="002C1E96">
            <w:pPr>
              <w:rPr>
                <w:lang w:val="en-IE"/>
              </w:rPr>
            </w:pPr>
            <w:r>
              <w:rPr>
                <w:lang w:val="en-IE"/>
              </w:rPr>
              <w:t>21</w:t>
            </w:r>
            <w:r w:rsidRPr="0094466F">
              <w:rPr>
                <w:lang w:val="en-IE"/>
              </w:rPr>
              <w:t>.1 Are there challenges with this approach?</w:t>
            </w:r>
          </w:p>
          <w:p w14:paraId="67D3BFE9" w14:textId="77777777" w:rsidR="002B6300" w:rsidRDefault="002B6300" w:rsidP="002C1E96">
            <w:pPr>
              <w:rPr>
                <w:lang w:val="en-IE"/>
              </w:rPr>
            </w:pPr>
          </w:p>
        </w:tc>
        <w:tc>
          <w:tcPr>
            <w:tcW w:w="1134" w:type="dxa"/>
          </w:tcPr>
          <w:p w14:paraId="417640F6" w14:textId="77777777" w:rsidR="002B6300" w:rsidRPr="00C543F0" w:rsidRDefault="002B6300" w:rsidP="002C1E96">
            <w:pPr>
              <w:rPr>
                <w:lang w:val="en-IE"/>
              </w:rPr>
            </w:pPr>
          </w:p>
        </w:tc>
      </w:tr>
      <w:tr w:rsidR="002B6300" w:rsidRPr="00C543F0" w14:paraId="36CE5843" w14:textId="77777777" w:rsidTr="002C1E96">
        <w:tc>
          <w:tcPr>
            <w:tcW w:w="8925" w:type="dxa"/>
            <w:gridSpan w:val="2"/>
          </w:tcPr>
          <w:p w14:paraId="4DC8BC0F" w14:textId="77777777" w:rsidR="002B6300" w:rsidRPr="00B8623A" w:rsidRDefault="002B6300" w:rsidP="002C1E96">
            <w:pPr>
              <w:rPr>
                <w:lang w:val="en-IE"/>
              </w:rPr>
            </w:pPr>
            <w:r w:rsidRPr="00B8623A">
              <w:rPr>
                <w:lang w:val="en-IE"/>
              </w:rPr>
              <w:t>[comment]</w:t>
            </w:r>
          </w:p>
          <w:p w14:paraId="28E3660A" w14:textId="77777777" w:rsidR="002B6300" w:rsidRPr="00C543F0" w:rsidRDefault="002B6300" w:rsidP="002C1E96">
            <w:pPr>
              <w:rPr>
                <w:lang w:val="en-IE"/>
              </w:rPr>
            </w:pPr>
          </w:p>
        </w:tc>
      </w:tr>
      <w:tr w:rsidR="002B6300" w14:paraId="2C8DAF94" w14:textId="77777777" w:rsidTr="002C1E96">
        <w:tc>
          <w:tcPr>
            <w:tcW w:w="7791" w:type="dxa"/>
          </w:tcPr>
          <w:p w14:paraId="251CD8E2" w14:textId="77777777" w:rsidR="002B6300" w:rsidRPr="00B8623A" w:rsidRDefault="002B6300" w:rsidP="002C1E96">
            <w:pPr>
              <w:rPr>
                <w:lang w:val="en-IE"/>
              </w:rPr>
            </w:pPr>
            <w:r w:rsidRPr="00B8623A">
              <w:rPr>
                <w:lang w:val="en-IE"/>
              </w:rPr>
              <w:t>2</w:t>
            </w:r>
            <w:r>
              <w:rPr>
                <w:lang w:val="en-IE"/>
              </w:rPr>
              <w:t>1</w:t>
            </w:r>
            <w:r w:rsidRPr="00B8623A">
              <w:rPr>
                <w:lang w:val="en-IE"/>
              </w:rPr>
              <w:t>.2 Has this approach been effective for reducing pollution?</w:t>
            </w:r>
          </w:p>
          <w:p w14:paraId="5EB92812" w14:textId="77777777" w:rsidR="002B6300" w:rsidRPr="00AB660A" w:rsidRDefault="002B6300" w:rsidP="002C1E96">
            <w:pPr>
              <w:rPr>
                <w:lang w:val="en-IE"/>
              </w:rPr>
            </w:pPr>
          </w:p>
        </w:tc>
        <w:tc>
          <w:tcPr>
            <w:tcW w:w="1134" w:type="dxa"/>
          </w:tcPr>
          <w:p w14:paraId="00432FCE" w14:textId="77777777" w:rsidR="002B6300" w:rsidRDefault="002B6300" w:rsidP="002C1E96">
            <w:pPr>
              <w:rPr>
                <w:b/>
                <w:bCs/>
                <w:lang w:val="en-IE"/>
              </w:rPr>
            </w:pPr>
          </w:p>
        </w:tc>
      </w:tr>
      <w:tr w:rsidR="002B6300" w14:paraId="2506C91D" w14:textId="77777777" w:rsidTr="002C1E96">
        <w:tc>
          <w:tcPr>
            <w:tcW w:w="8925" w:type="dxa"/>
            <w:gridSpan w:val="2"/>
          </w:tcPr>
          <w:p w14:paraId="52958E04" w14:textId="77777777" w:rsidR="002B6300" w:rsidRPr="00B8623A" w:rsidRDefault="002B6300" w:rsidP="002C1E96">
            <w:pPr>
              <w:rPr>
                <w:lang w:val="en-IE"/>
              </w:rPr>
            </w:pPr>
            <w:r w:rsidRPr="00B8623A">
              <w:rPr>
                <w:lang w:val="en-IE"/>
              </w:rPr>
              <w:t>[comment]</w:t>
            </w:r>
          </w:p>
          <w:p w14:paraId="4E762218" w14:textId="77777777" w:rsidR="002B6300" w:rsidRDefault="002B6300" w:rsidP="002C1E96">
            <w:pPr>
              <w:rPr>
                <w:b/>
                <w:bCs/>
                <w:lang w:val="en-IE"/>
              </w:rPr>
            </w:pPr>
          </w:p>
        </w:tc>
      </w:tr>
      <w:tr w:rsidR="002B6300" w14:paraId="27A82579" w14:textId="77777777" w:rsidTr="002C1E96">
        <w:tc>
          <w:tcPr>
            <w:tcW w:w="7791" w:type="dxa"/>
          </w:tcPr>
          <w:p w14:paraId="105E2193" w14:textId="77777777" w:rsidR="002B6300" w:rsidRDefault="002B6300" w:rsidP="002C1E96">
            <w:pPr>
              <w:rPr>
                <w:lang w:val="en-IE"/>
              </w:rPr>
            </w:pPr>
            <w:r>
              <w:rPr>
                <w:lang w:val="en-IE"/>
              </w:rPr>
              <w:t>21.3</w:t>
            </w:r>
            <w:r w:rsidRPr="0094466F">
              <w:rPr>
                <w:lang w:val="en-IE"/>
              </w:rPr>
              <w:t xml:space="preserve"> Has this approach been effective for preventing pollution?</w:t>
            </w:r>
          </w:p>
          <w:p w14:paraId="063AB52F" w14:textId="77777777" w:rsidR="002B6300" w:rsidRPr="0094466F" w:rsidRDefault="002B6300" w:rsidP="002C1E96">
            <w:pPr>
              <w:pStyle w:val="Loendilik"/>
              <w:rPr>
                <w:lang w:val="en-IE"/>
              </w:rPr>
            </w:pPr>
          </w:p>
        </w:tc>
        <w:tc>
          <w:tcPr>
            <w:tcW w:w="1134" w:type="dxa"/>
          </w:tcPr>
          <w:p w14:paraId="15458912" w14:textId="77777777" w:rsidR="002B6300" w:rsidRDefault="002B6300" w:rsidP="002C1E96">
            <w:pPr>
              <w:rPr>
                <w:b/>
                <w:bCs/>
                <w:lang w:val="en-IE"/>
              </w:rPr>
            </w:pPr>
          </w:p>
        </w:tc>
      </w:tr>
      <w:tr w:rsidR="002B6300" w14:paraId="2E4E03C0" w14:textId="77777777" w:rsidTr="002C1E96">
        <w:tc>
          <w:tcPr>
            <w:tcW w:w="8925" w:type="dxa"/>
            <w:gridSpan w:val="2"/>
          </w:tcPr>
          <w:p w14:paraId="78B253B1" w14:textId="77777777" w:rsidR="002B6300" w:rsidRPr="00B8623A" w:rsidRDefault="002B6300" w:rsidP="002C1E96">
            <w:pPr>
              <w:rPr>
                <w:lang w:val="en-IE"/>
              </w:rPr>
            </w:pPr>
            <w:r w:rsidRPr="00B8623A">
              <w:rPr>
                <w:lang w:val="en-IE"/>
              </w:rPr>
              <w:t>[comment]</w:t>
            </w:r>
          </w:p>
          <w:p w14:paraId="6C41AB1A" w14:textId="77777777" w:rsidR="002B6300" w:rsidRDefault="002B6300" w:rsidP="002C1E96">
            <w:pPr>
              <w:rPr>
                <w:b/>
                <w:bCs/>
                <w:lang w:val="en-IE"/>
              </w:rPr>
            </w:pPr>
          </w:p>
        </w:tc>
      </w:tr>
      <w:tr w:rsidR="002B6300" w:rsidRPr="00875172" w14:paraId="7D6732FF" w14:textId="77777777" w:rsidTr="002C1E96">
        <w:tc>
          <w:tcPr>
            <w:tcW w:w="7791" w:type="dxa"/>
          </w:tcPr>
          <w:p w14:paraId="01F2A79C" w14:textId="77777777" w:rsidR="002B6300" w:rsidRPr="00B8623A" w:rsidRDefault="002B6300" w:rsidP="002C1E96">
            <w:pPr>
              <w:rPr>
                <w:lang w:val="en-IE"/>
              </w:rPr>
            </w:pPr>
            <w:r>
              <w:t>21.</w:t>
            </w:r>
            <w:r w:rsidRPr="0094466F">
              <w:t>4</w:t>
            </w:r>
            <w:r w:rsidRPr="00B8623A">
              <w:rPr>
                <w:lang w:val="en-IE"/>
              </w:rPr>
              <w:t xml:space="preserve"> </w:t>
            </w:r>
            <w:r>
              <w:rPr>
                <w:lang w:val="en-IE"/>
              </w:rPr>
              <w:t xml:space="preserve">Do you consider it is useful to define </w:t>
            </w:r>
            <w:r w:rsidRPr="00B8623A">
              <w:rPr>
                <w:lang w:val="en-IE"/>
              </w:rPr>
              <w:t>polluted zones or red zones within your territory</w:t>
            </w:r>
            <w:r>
              <w:rPr>
                <w:lang w:val="en-IE"/>
              </w:rPr>
              <w:t xml:space="preserve"> in order to be able to differentiate measures</w:t>
            </w:r>
            <w:r w:rsidRPr="00B8623A">
              <w:rPr>
                <w:lang w:val="en-IE"/>
              </w:rPr>
              <w:t>?</w:t>
            </w:r>
          </w:p>
          <w:p w14:paraId="5514AA64" w14:textId="77777777" w:rsidR="002B6300" w:rsidRPr="00875172" w:rsidRDefault="002B6300" w:rsidP="002C1E96">
            <w:pPr>
              <w:rPr>
                <w:lang w:val="en-IE"/>
              </w:rPr>
            </w:pPr>
          </w:p>
        </w:tc>
        <w:tc>
          <w:tcPr>
            <w:tcW w:w="1134" w:type="dxa"/>
          </w:tcPr>
          <w:p w14:paraId="14D9AA4E" w14:textId="77777777" w:rsidR="002B6300" w:rsidRPr="00875172" w:rsidRDefault="002B6300" w:rsidP="002C1E96">
            <w:pPr>
              <w:rPr>
                <w:lang w:val="en-IE"/>
              </w:rPr>
            </w:pPr>
          </w:p>
        </w:tc>
      </w:tr>
      <w:tr w:rsidR="002B6300" w:rsidRPr="00875172" w14:paraId="0DA85C2B" w14:textId="77777777" w:rsidTr="002C1E96">
        <w:tc>
          <w:tcPr>
            <w:tcW w:w="8925" w:type="dxa"/>
            <w:gridSpan w:val="2"/>
          </w:tcPr>
          <w:p w14:paraId="7B1C5778" w14:textId="77777777" w:rsidR="002B6300" w:rsidRPr="00875172" w:rsidRDefault="002B6300" w:rsidP="002C1E96">
            <w:pPr>
              <w:rPr>
                <w:lang w:val="en-IE"/>
              </w:rPr>
            </w:pPr>
            <w:r w:rsidRPr="00875172">
              <w:rPr>
                <w:lang w:val="en-IE"/>
              </w:rPr>
              <w:t>[comment]</w:t>
            </w:r>
          </w:p>
          <w:p w14:paraId="09549A19" w14:textId="77777777" w:rsidR="002B6300" w:rsidRPr="00875172" w:rsidRDefault="002B6300" w:rsidP="002C1E96">
            <w:pPr>
              <w:rPr>
                <w:lang w:val="en-IE"/>
              </w:rPr>
            </w:pPr>
          </w:p>
        </w:tc>
      </w:tr>
    </w:tbl>
    <w:p w14:paraId="0EE4A21C" w14:textId="77777777" w:rsidR="002B6300" w:rsidRDefault="002B6300" w:rsidP="002B6300">
      <w:pPr>
        <w:rPr>
          <w:b/>
          <w:bCs/>
          <w:lang w:val="en-IE"/>
        </w:rPr>
      </w:pPr>
    </w:p>
    <w:p w14:paraId="742BC065" w14:textId="77777777" w:rsidR="002B6300" w:rsidRDefault="002B6300" w:rsidP="002B6300">
      <w:pPr>
        <w:pStyle w:val="Loendilik"/>
        <w:numPr>
          <w:ilvl w:val="0"/>
          <w:numId w:val="1"/>
        </w:numPr>
        <w:rPr>
          <w:lang w:val="en-IE"/>
        </w:rPr>
      </w:pPr>
      <w:r>
        <w:rPr>
          <w:lang w:val="en-IE"/>
        </w:rPr>
        <w:t>W</w:t>
      </w:r>
      <w:r w:rsidRPr="00DB6857">
        <w:rPr>
          <w:lang w:val="en-IE"/>
        </w:rPr>
        <w:t>hat are the advantages of the whole country approach?</w:t>
      </w:r>
    </w:p>
    <w:p w14:paraId="4D80D3AF" w14:textId="77777777" w:rsidR="002B6300" w:rsidRPr="00A52EEE" w:rsidRDefault="002B6300" w:rsidP="002B6300">
      <w:pPr>
        <w:pStyle w:val="Loendilik"/>
        <w:ind w:left="360"/>
        <w:rPr>
          <w:lang w:val="en-IE"/>
        </w:rPr>
      </w:pPr>
      <w:r w:rsidRPr="00A52EEE">
        <w:rPr>
          <w:lang w:val="en-IE"/>
        </w:rPr>
        <w:t>[please explain]</w:t>
      </w:r>
    </w:p>
    <w:p w14:paraId="6245B71D" w14:textId="77777777" w:rsidR="002B6300" w:rsidRPr="00DB6857" w:rsidRDefault="002B6300" w:rsidP="002B6300">
      <w:pPr>
        <w:rPr>
          <w:lang w:val="en-IE"/>
        </w:rPr>
      </w:pPr>
    </w:p>
    <w:p w14:paraId="278ECBDF" w14:textId="77777777" w:rsidR="002B6300" w:rsidRPr="00DB6857" w:rsidRDefault="002B6300" w:rsidP="002B6300">
      <w:pPr>
        <w:pStyle w:val="Loendilik"/>
        <w:numPr>
          <w:ilvl w:val="0"/>
          <w:numId w:val="1"/>
        </w:numPr>
        <w:rPr>
          <w:lang w:val="en-IE"/>
        </w:rPr>
      </w:pPr>
      <w:r w:rsidRPr="00DB6857">
        <w:rPr>
          <w:lang w:val="en-IE"/>
        </w:rPr>
        <w:t xml:space="preserve">What are the disadvantages of the whole country approach? </w:t>
      </w:r>
    </w:p>
    <w:p w14:paraId="2C2FF8EA" w14:textId="77777777" w:rsidR="002B6300" w:rsidRPr="00005F30" w:rsidRDefault="002B6300" w:rsidP="002B6300">
      <w:pPr>
        <w:pStyle w:val="Loendilik"/>
        <w:ind w:left="360"/>
        <w:rPr>
          <w:lang w:val="en-IE"/>
        </w:rPr>
      </w:pPr>
      <w:r w:rsidRPr="00005F30">
        <w:rPr>
          <w:lang w:val="en-IE"/>
        </w:rPr>
        <w:t>[please explain]</w:t>
      </w:r>
    </w:p>
    <w:p w14:paraId="476CE6C0" w14:textId="77777777" w:rsidR="002B6300" w:rsidRDefault="002B6300" w:rsidP="002B6300">
      <w:pPr>
        <w:rPr>
          <w:b/>
          <w:bCs/>
          <w:lang w:val="en-IE"/>
        </w:rPr>
      </w:pPr>
      <w:r>
        <w:rPr>
          <w:b/>
          <w:bCs/>
          <w:lang w:val="en-IE"/>
        </w:rPr>
        <w:t xml:space="preserve"> </w:t>
      </w:r>
    </w:p>
    <w:tbl>
      <w:tblPr>
        <w:tblStyle w:val="Kontuurtabel"/>
        <w:tblW w:w="9350" w:type="dxa"/>
        <w:tblLayout w:type="fixed"/>
        <w:tblLook w:val="04A0" w:firstRow="1" w:lastRow="0" w:firstColumn="1" w:lastColumn="0" w:noHBand="0" w:noVBand="1"/>
      </w:tblPr>
      <w:tblGrid>
        <w:gridCol w:w="8420"/>
        <w:gridCol w:w="930"/>
      </w:tblGrid>
      <w:tr w:rsidR="002B6300" w14:paraId="159955CE" w14:textId="77777777" w:rsidTr="002C1E96">
        <w:trPr>
          <w:trHeight w:val="300"/>
        </w:trPr>
        <w:tc>
          <w:tcPr>
            <w:tcW w:w="8420" w:type="dxa"/>
            <w:tcMar>
              <w:left w:w="108" w:type="dxa"/>
              <w:right w:w="108" w:type="dxa"/>
            </w:tcMar>
          </w:tcPr>
          <w:p w14:paraId="37DD2100" w14:textId="77777777" w:rsidR="002B6300" w:rsidRPr="00DB6857" w:rsidRDefault="002B6300" w:rsidP="002C1E96">
            <w:pPr>
              <w:pStyle w:val="Loendilik"/>
              <w:ind w:left="0" w:right="-20"/>
              <w:rPr>
                <w:rFonts w:ascii="Calibri" w:eastAsia="Calibri" w:hAnsi="Calibri" w:cs="Calibri"/>
                <w:b/>
                <w:bCs/>
                <w:color w:val="000000" w:themeColor="text1"/>
                <w:lang w:val="en-GB"/>
              </w:rPr>
            </w:pPr>
            <w:r w:rsidRPr="00DB6857">
              <w:rPr>
                <w:rFonts w:ascii="Calibri" w:eastAsia="Calibri" w:hAnsi="Calibri" w:cs="Calibri"/>
                <w:b/>
                <w:bCs/>
                <w:color w:val="000000" w:themeColor="text1"/>
                <w:lang w:val="en-GB"/>
              </w:rPr>
              <w:t xml:space="preserve">Questions </w:t>
            </w:r>
            <w:r>
              <w:rPr>
                <w:rStyle w:val="normaltextrun"/>
                <w:rFonts w:ascii="Calibri" w:hAnsi="Calibri" w:cs="Calibri"/>
                <w:color w:val="FF0000"/>
                <w:shd w:val="clear" w:color="auto" w:fill="FFFFFF"/>
              </w:rPr>
              <w:t>[Please reply to all questions by YES or NO. We appreciate if you also provide a short explanation in the [comment] space below the question.]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947E141" w14:textId="77777777" w:rsidR="002B6300" w:rsidRDefault="002B6300" w:rsidP="002C1E96">
            <w:pPr>
              <w:ind w:left="-20" w:right="-20"/>
              <w:rPr>
                <w:rFonts w:ascii="Calibri" w:eastAsia="Calibri" w:hAnsi="Calibri" w:cs="Calibri"/>
                <w:b/>
                <w:bCs/>
              </w:rPr>
            </w:pPr>
            <w:r>
              <w:rPr>
                <w:rFonts w:ascii="Calibri" w:eastAsia="Calibri" w:hAnsi="Calibri" w:cs="Calibri"/>
                <w:b/>
                <w:bCs/>
              </w:rPr>
              <w:t>YES/NO</w:t>
            </w:r>
          </w:p>
        </w:tc>
      </w:tr>
      <w:tr w:rsidR="002B6300" w14:paraId="53202584" w14:textId="77777777" w:rsidTr="002C1E96">
        <w:trPr>
          <w:trHeight w:val="300"/>
        </w:trPr>
        <w:tc>
          <w:tcPr>
            <w:tcW w:w="8420" w:type="dxa"/>
            <w:tcMar>
              <w:left w:w="108" w:type="dxa"/>
              <w:right w:w="108" w:type="dxa"/>
            </w:tcMar>
          </w:tcPr>
          <w:p w14:paraId="32330E12" w14:textId="77777777" w:rsidR="002B6300" w:rsidRDefault="002B6300" w:rsidP="002C1E96">
            <w:pPr>
              <w:pStyle w:val="Loendilik"/>
              <w:numPr>
                <w:ilvl w:val="0"/>
                <w:numId w:val="1"/>
              </w:numPr>
              <w:ind w:right="-20"/>
              <w:rPr>
                <w:rFonts w:ascii="Calibri" w:eastAsia="Calibri" w:hAnsi="Calibri" w:cs="Calibri"/>
                <w:color w:val="000000" w:themeColor="text1"/>
                <w:lang w:val="en-GB"/>
              </w:rPr>
            </w:pPr>
            <w:r w:rsidRPr="007B29A4">
              <w:rPr>
                <w:rFonts w:ascii="Calibri" w:eastAsia="Calibri" w:hAnsi="Calibri" w:cs="Calibri"/>
                <w:color w:val="000000" w:themeColor="text1"/>
                <w:lang w:val="en-GB"/>
              </w:rPr>
              <w:t xml:space="preserve">Is transboundary pollution sufficiently taken into account for the identification of waters </w:t>
            </w:r>
            <w:r>
              <w:rPr>
                <w:rFonts w:ascii="Calibri" w:eastAsia="Calibri" w:hAnsi="Calibri" w:cs="Calibri"/>
                <w:color w:val="000000" w:themeColor="text1"/>
                <w:lang w:val="en-GB"/>
              </w:rPr>
              <w:t xml:space="preserve">affected </w:t>
            </w:r>
            <w:r w:rsidRPr="549D827B">
              <w:rPr>
                <w:rFonts w:ascii="Calibri" w:eastAsia="Calibri" w:hAnsi="Calibri" w:cs="Calibri"/>
                <w:color w:val="000000" w:themeColor="text1"/>
                <w:lang w:val="en-GB"/>
              </w:rPr>
              <w:t xml:space="preserve">or that could be affected </w:t>
            </w:r>
            <w:r>
              <w:rPr>
                <w:rFonts w:ascii="Calibri" w:eastAsia="Calibri" w:hAnsi="Calibri" w:cs="Calibri"/>
                <w:color w:val="000000" w:themeColor="text1"/>
                <w:lang w:val="en-GB"/>
              </w:rPr>
              <w:t xml:space="preserve">by pollution </w:t>
            </w:r>
            <w:r w:rsidRPr="007B29A4">
              <w:rPr>
                <w:rFonts w:ascii="Calibri" w:eastAsia="Calibri" w:hAnsi="Calibri" w:cs="Calibri"/>
                <w:color w:val="000000" w:themeColor="text1"/>
                <w:lang w:val="en-GB"/>
              </w:rPr>
              <w:t>and designation of NVZs?</w:t>
            </w:r>
          </w:p>
          <w:p w14:paraId="409F4610" w14:textId="5F15A3A4" w:rsidR="00F71A16" w:rsidRPr="00F71A16" w:rsidRDefault="00F71A16" w:rsidP="00F71A16">
            <w:pPr>
              <w:pStyle w:val="Loendilik"/>
              <w:ind w:left="360" w:right="-20"/>
              <w:rPr>
                <w:rFonts w:ascii="Calibri" w:eastAsia="Calibri" w:hAnsi="Calibri" w:cs="Calibri"/>
                <w:color w:val="FF0000"/>
                <w:lang w:val="es-ES"/>
              </w:rPr>
            </w:pPr>
            <w:r w:rsidRPr="00F71A16">
              <w:rPr>
                <w:rFonts w:ascii="Calibri" w:eastAsia="Calibri" w:hAnsi="Calibri" w:cs="Calibri"/>
                <w:color w:val="FF0000"/>
                <w:lang w:val="es-ES"/>
              </w:rPr>
              <w:t>(Reeda, Jelena, Annika, Kersti, Eda)</w:t>
            </w:r>
          </w:p>
          <w:p w14:paraId="367D757C" w14:textId="5EA20886" w:rsidR="00F71A16" w:rsidRPr="00F71A16" w:rsidRDefault="00F71A16" w:rsidP="00F71A16">
            <w:pPr>
              <w:pStyle w:val="Loendilik"/>
              <w:ind w:left="360" w:right="-20"/>
              <w:rPr>
                <w:rFonts w:ascii="Calibri" w:eastAsia="Calibri" w:hAnsi="Calibri" w:cs="Calibri"/>
                <w:i/>
                <w:iCs/>
                <w:color w:val="000000" w:themeColor="text1"/>
                <w:lang w:val="en-GB"/>
              </w:rPr>
            </w:pPr>
            <w:r w:rsidRPr="00F71A16">
              <w:rPr>
                <w:rFonts w:ascii="Calibri" w:eastAsia="Calibri" w:hAnsi="Calibri" w:cs="Calibri"/>
                <w:i/>
                <w:iCs/>
                <w:color w:val="000000" w:themeColor="text1"/>
                <w:lang w:val="en-GB"/>
              </w:rPr>
              <w:t xml:space="preserve">Kas </w:t>
            </w:r>
            <w:proofErr w:type="spellStart"/>
            <w:r w:rsidRPr="00F71A16">
              <w:rPr>
                <w:rFonts w:ascii="Calibri" w:eastAsia="Calibri" w:hAnsi="Calibri" w:cs="Calibri"/>
                <w:i/>
                <w:iCs/>
                <w:color w:val="000000" w:themeColor="text1"/>
                <w:lang w:val="en-GB"/>
              </w:rPr>
              <w:t>piiriülest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võetakse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piisavalt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arvesse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reostusest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mõjutatud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või</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w:t>
            </w:r>
            <w:r>
              <w:rPr>
                <w:rFonts w:ascii="Calibri" w:eastAsia="Calibri" w:hAnsi="Calibri" w:cs="Calibri"/>
                <w:i/>
                <w:iCs/>
                <w:color w:val="000000" w:themeColor="text1"/>
                <w:lang w:val="en-GB"/>
              </w:rPr>
              <w:t>uda</w:t>
            </w:r>
            <w:proofErr w:type="spellEnd"/>
            <w:r>
              <w:rPr>
                <w:rFonts w:ascii="Calibri" w:eastAsia="Calibri" w:hAnsi="Calibri" w:cs="Calibri"/>
                <w:i/>
                <w:iCs/>
                <w:color w:val="000000" w:themeColor="text1"/>
                <w:lang w:val="en-GB"/>
              </w:rPr>
              <w:t xml:space="preserve"> </w:t>
            </w:r>
            <w:proofErr w:type="spellStart"/>
            <w:r>
              <w:rPr>
                <w:rFonts w:ascii="Calibri" w:eastAsia="Calibri" w:hAnsi="Calibri" w:cs="Calibri"/>
                <w:i/>
                <w:iCs/>
                <w:color w:val="000000" w:themeColor="text1"/>
                <w:lang w:val="en-GB"/>
              </w:rPr>
              <w:t>võivate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veekogude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kindlaksmääramisel</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ja</w:t>
            </w:r>
            <w:proofErr w:type="spellEnd"/>
            <w:r w:rsidRPr="00F71A16">
              <w:rPr>
                <w:rFonts w:ascii="Calibri" w:eastAsia="Calibri" w:hAnsi="Calibri" w:cs="Calibri"/>
                <w:i/>
                <w:iCs/>
                <w:color w:val="000000" w:themeColor="text1"/>
                <w:lang w:val="en-GB"/>
              </w:rPr>
              <w:t xml:space="preserve"> </w:t>
            </w:r>
            <w:r>
              <w:rPr>
                <w:rFonts w:ascii="Calibri" w:eastAsia="Calibri" w:hAnsi="Calibri" w:cs="Calibri"/>
                <w:i/>
                <w:iCs/>
                <w:color w:val="000000" w:themeColor="text1"/>
                <w:lang w:val="en-GB"/>
              </w:rPr>
              <w:t>NTA</w:t>
            </w:r>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määramisel</w:t>
            </w:r>
            <w:proofErr w:type="spellEnd"/>
            <w:r w:rsidRPr="00F71A16">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610F1FD" w14:textId="77777777" w:rsidR="002B6300" w:rsidRDefault="002B6300" w:rsidP="002C1E96">
            <w:pPr>
              <w:ind w:left="-20" w:right="-20"/>
              <w:rPr>
                <w:rFonts w:ascii="Calibri" w:eastAsia="Calibri" w:hAnsi="Calibri" w:cs="Calibri"/>
                <w:b/>
                <w:bCs/>
              </w:rPr>
            </w:pPr>
          </w:p>
        </w:tc>
      </w:tr>
      <w:tr w:rsidR="002B6300" w14:paraId="05AE0F8B" w14:textId="77777777" w:rsidTr="002C1E96">
        <w:trPr>
          <w:trHeight w:val="300"/>
        </w:trPr>
        <w:tc>
          <w:tcPr>
            <w:tcW w:w="9350" w:type="dxa"/>
            <w:gridSpan w:val="2"/>
            <w:tcBorders>
              <w:right w:val="single" w:sz="8" w:space="0" w:color="auto"/>
            </w:tcBorders>
            <w:tcMar>
              <w:left w:w="108" w:type="dxa"/>
              <w:right w:w="108" w:type="dxa"/>
            </w:tcMar>
          </w:tcPr>
          <w:p w14:paraId="134C120C" w14:textId="77777777" w:rsidR="002B6300" w:rsidRPr="002123E2" w:rsidRDefault="002B6300" w:rsidP="002C1E96">
            <w:pPr>
              <w:rPr>
                <w:lang w:val="en-IE"/>
              </w:rPr>
            </w:pPr>
            <w:r w:rsidRPr="002123E2">
              <w:rPr>
                <w:lang w:val="en-IE"/>
              </w:rPr>
              <w:t>[comment]</w:t>
            </w:r>
          </w:p>
          <w:p w14:paraId="685D08B6" w14:textId="77777777" w:rsidR="002B6300" w:rsidRDefault="002B6300" w:rsidP="002C1E96">
            <w:pPr>
              <w:ind w:left="-20" w:right="-20"/>
              <w:rPr>
                <w:rFonts w:ascii="Calibri" w:eastAsia="Calibri" w:hAnsi="Calibri" w:cs="Calibri"/>
                <w:b/>
                <w:bCs/>
              </w:rPr>
            </w:pPr>
          </w:p>
          <w:p w14:paraId="54240A5A" w14:textId="77777777" w:rsidR="002B6300" w:rsidRDefault="002B6300" w:rsidP="002C1E96">
            <w:pPr>
              <w:ind w:left="-20" w:right="-20"/>
              <w:rPr>
                <w:rFonts w:ascii="Calibri" w:eastAsia="Calibri" w:hAnsi="Calibri" w:cs="Calibri"/>
                <w:b/>
                <w:bCs/>
              </w:rPr>
            </w:pPr>
          </w:p>
        </w:tc>
      </w:tr>
      <w:tr w:rsidR="002B6300" w14:paraId="162D4C87" w14:textId="77777777" w:rsidTr="002C1E96">
        <w:trPr>
          <w:trHeight w:val="300"/>
        </w:trPr>
        <w:tc>
          <w:tcPr>
            <w:tcW w:w="8420" w:type="dxa"/>
            <w:tcMar>
              <w:left w:w="108" w:type="dxa"/>
              <w:right w:w="108" w:type="dxa"/>
            </w:tcMar>
          </w:tcPr>
          <w:p w14:paraId="550387D6" w14:textId="77777777" w:rsidR="002B6300" w:rsidRDefault="002B6300" w:rsidP="002C1E96">
            <w:pPr>
              <w:pStyle w:val="Loendilik"/>
              <w:numPr>
                <w:ilvl w:val="0"/>
                <w:numId w:val="1"/>
              </w:numPr>
              <w:ind w:right="-20"/>
              <w:rPr>
                <w:rFonts w:ascii="Calibri" w:eastAsia="Calibri" w:hAnsi="Calibri" w:cs="Calibri"/>
                <w:color w:val="000000" w:themeColor="text1"/>
                <w:lang w:val="en-GB"/>
              </w:rPr>
            </w:pPr>
            <w:r w:rsidRPr="007B29A4">
              <w:rPr>
                <w:rFonts w:ascii="Calibri" w:eastAsia="Calibri" w:hAnsi="Calibri" w:cs="Calibri"/>
                <w:color w:val="000000" w:themeColor="text1"/>
                <w:lang w:val="en-GB"/>
              </w:rPr>
              <w:t>Have you ever organized a concertation with another Member State to identify the sources</w:t>
            </w:r>
            <w:r>
              <w:rPr>
                <w:rFonts w:ascii="Calibri" w:eastAsia="Calibri" w:hAnsi="Calibri" w:cs="Calibri"/>
                <w:color w:val="000000" w:themeColor="text1"/>
                <w:lang w:val="en-GB"/>
              </w:rPr>
              <w:t xml:space="preserve"> and load</w:t>
            </w:r>
            <w:r w:rsidRPr="007B29A4">
              <w:rPr>
                <w:rFonts w:ascii="Calibri" w:eastAsia="Calibri" w:hAnsi="Calibri" w:cs="Calibri"/>
                <w:color w:val="000000" w:themeColor="text1"/>
                <w:lang w:val="en-GB"/>
              </w:rPr>
              <w:t xml:space="preserve"> of transboundary pollution and the measures to be taken to protect the waters that are affected?</w:t>
            </w:r>
          </w:p>
          <w:p w14:paraId="1E8819E9" w14:textId="2B67EB9E" w:rsidR="00F71A16" w:rsidRDefault="00F71A16" w:rsidP="00F71A16">
            <w:pPr>
              <w:pStyle w:val="Loendilik"/>
              <w:ind w:left="360" w:right="-20"/>
              <w:rPr>
                <w:rFonts w:ascii="Calibri" w:eastAsia="Calibri" w:hAnsi="Calibri" w:cs="Calibri"/>
                <w:color w:val="000000" w:themeColor="text1"/>
                <w:lang w:val="en-GB"/>
              </w:rPr>
            </w:pPr>
            <w:r w:rsidRPr="00F71A16">
              <w:rPr>
                <w:rFonts w:ascii="Calibri" w:eastAsia="Calibri" w:hAnsi="Calibri" w:cs="Calibri"/>
                <w:color w:val="FF0000"/>
                <w:lang w:val="es-ES"/>
              </w:rPr>
              <w:t>(Reeda, Jelena, Annika, Kersti, Eda)</w:t>
            </w:r>
          </w:p>
          <w:p w14:paraId="0196E9BE" w14:textId="5E5A9897" w:rsidR="00F71A16" w:rsidRPr="00F71A16" w:rsidRDefault="00F71A16" w:rsidP="00F71A16">
            <w:pPr>
              <w:pStyle w:val="Loendilik"/>
              <w:ind w:left="360" w:right="-20"/>
              <w:rPr>
                <w:rFonts w:ascii="Calibri" w:eastAsia="Calibri" w:hAnsi="Calibri" w:cs="Calibri"/>
                <w:i/>
                <w:iCs/>
                <w:color w:val="000000" w:themeColor="text1"/>
                <w:lang w:val="en-GB"/>
              </w:rPr>
            </w:pPr>
            <w:r w:rsidRPr="00F71A16">
              <w:rPr>
                <w:rFonts w:ascii="Calibri" w:eastAsia="Calibri" w:hAnsi="Calibri" w:cs="Calibri"/>
                <w:i/>
                <w:iCs/>
                <w:color w:val="000000" w:themeColor="text1"/>
                <w:lang w:val="en-GB"/>
              </w:rPr>
              <w:t xml:space="preserve">Kas </w:t>
            </w:r>
            <w:proofErr w:type="spellStart"/>
            <w:r w:rsidRPr="00F71A16">
              <w:rPr>
                <w:rFonts w:ascii="Calibri" w:eastAsia="Calibri" w:hAnsi="Calibri" w:cs="Calibri"/>
                <w:i/>
                <w:iCs/>
                <w:color w:val="000000" w:themeColor="text1"/>
                <w:lang w:val="en-GB"/>
              </w:rPr>
              <w:t>olete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kunagi</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korraldanud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koostöö</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mõne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teise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liikmesriigiga</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piiriülese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allikate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ja</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koormuse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ning</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mõjutatud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kaitsmiseks</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võetavate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meetmete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väljaselgitamiseks</w:t>
            </w:r>
            <w:proofErr w:type="spellEnd"/>
            <w:r w:rsidRPr="00F71A16">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591D1E0" w14:textId="77777777" w:rsidR="002B6300" w:rsidRDefault="002B6300" w:rsidP="002C1E96">
            <w:pPr>
              <w:ind w:left="-20" w:right="-20"/>
              <w:rPr>
                <w:rFonts w:ascii="Calibri" w:eastAsia="Calibri" w:hAnsi="Calibri" w:cs="Calibri"/>
                <w:b/>
                <w:bCs/>
              </w:rPr>
            </w:pPr>
          </w:p>
        </w:tc>
      </w:tr>
      <w:tr w:rsidR="002B6300" w14:paraId="18078B4D" w14:textId="77777777" w:rsidTr="002C1E96">
        <w:trPr>
          <w:trHeight w:val="300"/>
        </w:trPr>
        <w:tc>
          <w:tcPr>
            <w:tcW w:w="9350" w:type="dxa"/>
            <w:gridSpan w:val="2"/>
            <w:tcBorders>
              <w:right w:val="single" w:sz="8" w:space="0" w:color="auto"/>
            </w:tcBorders>
            <w:tcMar>
              <w:left w:w="108" w:type="dxa"/>
              <w:right w:w="108" w:type="dxa"/>
            </w:tcMar>
          </w:tcPr>
          <w:p w14:paraId="62DDA754" w14:textId="77777777" w:rsidR="002B6300" w:rsidRPr="00BD342E" w:rsidRDefault="002B6300" w:rsidP="002C1E96">
            <w:pPr>
              <w:rPr>
                <w:lang w:val="en-IE"/>
              </w:rPr>
            </w:pPr>
            <w:r w:rsidRPr="00BD342E">
              <w:rPr>
                <w:lang w:val="en-IE"/>
              </w:rPr>
              <w:lastRenderedPageBreak/>
              <w:t>[comment]</w:t>
            </w:r>
          </w:p>
          <w:p w14:paraId="6C692043" w14:textId="77777777" w:rsidR="002B6300" w:rsidRDefault="002B6300" w:rsidP="002C1E96">
            <w:pPr>
              <w:ind w:left="-20" w:right="-20"/>
              <w:rPr>
                <w:rFonts w:ascii="Calibri" w:eastAsia="Calibri" w:hAnsi="Calibri" w:cs="Calibri"/>
                <w:b/>
                <w:bCs/>
              </w:rPr>
            </w:pPr>
          </w:p>
        </w:tc>
      </w:tr>
      <w:tr w:rsidR="002B6300" w14:paraId="5D5F57B1" w14:textId="77777777" w:rsidTr="002C1E96">
        <w:trPr>
          <w:trHeight w:val="300"/>
        </w:trPr>
        <w:tc>
          <w:tcPr>
            <w:tcW w:w="8420" w:type="dxa"/>
            <w:tcMar>
              <w:left w:w="108" w:type="dxa"/>
              <w:right w:w="108" w:type="dxa"/>
            </w:tcMar>
          </w:tcPr>
          <w:p w14:paraId="1A4E47E0" w14:textId="77777777" w:rsidR="002B6300" w:rsidRPr="00477451" w:rsidRDefault="002B6300" w:rsidP="002C1E96">
            <w:pPr>
              <w:pStyle w:val="Loendilik"/>
              <w:numPr>
                <w:ilvl w:val="0"/>
                <w:numId w:val="1"/>
              </w:numPr>
              <w:rPr>
                <w:lang w:val="en-IE"/>
              </w:rPr>
            </w:pPr>
            <w:r w:rsidRPr="007B29A4">
              <w:rPr>
                <w:rFonts w:ascii="Calibri" w:eastAsia="Calibri" w:hAnsi="Calibri" w:cs="Calibri"/>
                <w:color w:val="000000" w:themeColor="text1"/>
                <w:lang w:val="en-GB"/>
              </w:rPr>
              <w:t xml:space="preserve">Are stakeholders involved in the process of identification of waters </w:t>
            </w:r>
            <w:r>
              <w:rPr>
                <w:rFonts w:ascii="Calibri" w:eastAsia="Calibri" w:hAnsi="Calibri" w:cs="Calibri"/>
                <w:color w:val="000000" w:themeColor="text1"/>
                <w:lang w:val="en-GB"/>
              </w:rPr>
              <w:t xml:space="preserve">affected </w:t>
            </w:r>
            <w:r w:rsidRPr="549D827B">
              <w:rPr>
                <w:rFonts w:ascii="Calibri" w:eastAsia="Calibri" w:hAnsi="Calibri" w:cs="Calibri"/>
                <w:color w:val="000000" w:themeColor="text1"/>
                <w:lang w:val="en-GB"/>
              </w:rPr>
              <w:t xml:space="preserve">or that could be affected </w:t>
            </w:r>
            <w:r>
              <w:rPr>
                <w:rFonts w:ascii="Calibri" w:eastAsia="Calibri" w:hAnsi="Calibri" w:cs="Calibri"/>
                <w:color w:val="000000" w:themeColor="text1"/>
                <w:lang w:val="en-GB"/>
              </w:rPr>
              <w:t xml:space="preserve">by pollution </w:t>
            </w:r>
            <w:r w:rsidRPr="007B29A4">
              <w:rPr>
                <w:rFonts w:ascii="Calibri" w:eastAsia="Calibri" w:hAnsi="Calibri" w:cs="Calibri"/>
                <w:color w:val="000000" w:themeColor="text1"/>
                <w:lang w:val="en-GB"/>
              </w:rPr>
              <w:t xml:space="preserve">and designation of the NVZs? </w:t>
            </w:r>
          </w:p>
          <w:p w14:paraId="7477BE3E" w14:textId="6234C699" w:rsidR="00477451" w:rsidRPr="00477451" w:rsidRDefault="00477451" w:rsidP="00477451">
            <w:pPr>
              <w:pStyle w:val="Loendilik"/>
              <w:ind w:left="360"/>
              <w:rPr>
                <w:i/>
                <w:iCs/>
                <w:lang w:val="en-IE"/>
              </w:rPr>
            </w:pPr>
            <w:r w:rsidRPr="00477451">
              <w:rPr>
                <w:i/>
                <w:iCs/>
                <w:lang w:val="en-IE"/>
              </w:rPr>
              <w:t xml:space="preserve">Kas </w:t>
            </w:r>
            <w:proofErr w:type="spellStart"/>
            <w:r w:rsidRPr="00477451">
              <w:rPr>
                <w:i/>
                <w:iCs/>
                <w:lang w:val="en-IE"/>
              </w:rPr>
              <w:t>sidusrühmad</w:t>
            </w:r>
            <w:proofErr w:type="spellEnd"/>
            <w:r w:rsidRPr="00477451">
              <w:rPr>
                <w:i/>
                <w:iCs/>
                <w:lang w:val="en-IE"/>
              </w:rPr>
              <w:t xml:space="preserve"> on </w:t>
            </w:r>
            <w:proofErr w:type="spellStart"/>
            <w:r w:rsidRPr="00477451">
              <w:rPr>
                <w:i/>
                <w:iCs/>
                <w:lang w:val="en-IE"/>
              </w:rPr>
              <w:t>kaasatud</w:t>
            </w:r>
            <w:proofErr w:type="spellEnd"/>
            <w:r w:rsidRPr="00477451">
              <w:rPr>
                <w:i/>
                <w:iCs/>
                <w:lang w:val="en-IE"/>
              </w:rPr>
              <w:t xml:space="preserve"> </w:t>
            </w:r>
            <w:proofErr w:type="spellStart"/>
            <w:r w:rsidRPr="00477451">
              <w:rPr>
                <w:i/>
                <w:iCs/>
                <w:lang w:val="en-IE"/>
              </w:rPr>
              <w:t>veekogude</w:t>
            </w:r>
            <w:proofErr w:type="spellEnd"/>
            <w:r w:rsidRPr="00477451">
              <w:rPr>
                <w:i/>
                <w:iCs/>
                <w:lang w:val="en-IE"/>
              </w:rPr>
              <w:t xml:space="preserve"> </w:t>
            </w:r>
            <w:proofErr w:type="spellStart"/>
            <w:r w:rsidRPr="00477451">
              <w:rPr>
                <w:i/>
                <w:iCs/>
                <w:lang w:val="en-IE"/>
              </w:rPr>
              <w:t>kindlakstegemisse</w:t>
            </w:r>
            <w:proofErr w:type="spellEnd"/>
            <w:r w:rsidRPr="00477451">
              <w:rPr>
                <w:i/>
                <w:iCs/>
                <w:lang w:val="en-IE"/>
              </w:rPr>
              <w:t xml:space="preserve">, </w:t>
            </w:r>
            <w:proofErr w:type="spellStart"/>
            <w:r w:rsidRPr="00477451">
              <w:rPr>
                <w:i/>
                <w:iCs/>
                <w:lang w:val="en-IE"/>
              </w:rPr>
              <w:t>mida</w:t>
            </w:r>
            <w:proofErr w:type="spellEnd"/>
            <w:r w:rsidRPr="00477451">
              <w:rPr>
                <w:i/>
                <w:iCs/>
                <w:lang w:val="en-IE"/>
              </w:rPr>
              <w:t xml:space="preserve"> </w:t>
            </w:r>
            <w:proofErr w:type="spellStart"/>
            <w:r w:rsidRPr="00477451">
              <w:rPr>
                <w:i/>
                <w:iCs/>
                <w:lang w:val="en-IE"/>
              </w:rPr>
              <w:t>reostus</w:t>
            </w:r>
            <w:proofErr w:type="spellEnd"/>
            <w:r w:rsidRPr="00477451">
              <w:rPr>
                <w:i/>
                <w:iCs/>
                <w:lang w:val="en-IE"/>
              </w:rPr>
              <w:t xml:space="preserve"> </w:t>
            </w:r>
            <w:proofErr w:type="spellStart"/>
            <w:r w:rsidRPr="00477451">
              <w:rPr>
                <w:i/>
                <w:iCs/>
                <w:lang w:val="en-IE"/>
              </w:rPr>
              <w:t>ja</w:t>
            </w:r>
            <w:proofErr w:type="spellEnd"/>
            <w:r w:rsidRPr="00477451">
              <w:rPr>
                <w:i/>
                <w:iCs/>
                <w:lang w:val="en-IE"/>
              </w:rPr>
              <w:t xml:space="preserve"> </w:t>
            </w:r>
            <w:r>
              <w:rPr>
                <w:i/>
                <w:iCs/>
                <w:lang w:val="en-IE"/>
              </w:rPr>
              <w:t xml:space="preserve">NTA </w:t>
            </w:r>
            <w:proofErr w:type="spellStart"/>
            <w:r w:rsidRPr="00477451">
              <w:rPr>
                <w:i/>
                <w:iCs/>
                <w:lang w:val="en-IE"/>
              </w:rPr>
              <w:t>määramine</w:t>
            </w:r>
            <w:proofErr w:type="spellEnd"/>
            <w:r w:rsidRPr="00477451">
              <w:rPr>
                <w:i/>
                <w:iCs/>
                <w:lang w:val="en-IE"/>
              </w:rPr>
              <w:t xml:space="preserve"> </w:t>
            </w:r>
            <w:proofErr w:type="spellStart"/>
            <w:r w:rsidRPr="00477451">
              <w:rPr>
                <w:i/>
                <w:iCs/>
                <w:lang w:val="en-IE"/>
              </w:rPr>
              <w:t>võivad</w:t>
            </w:r>
            <w:proofErr w:type="spellEnd"/>
            <w:r w:rsidRPr="00477451">
              <w:rPr>
                <w:i/>
                <w:iCs/>
                <w:lang w:val="en-IE"/>
              </w:rPr>
              <w:t xml:space="preserve"> </w:t>
            </w:r>
            <w:proofErr w:type="spellStart"/>
            <w:r w:rsidRPr="00477451">
              <w:rPr>
                <w:i/>
                <w:iCs/>
                <w:lang w:val="en-IE"/>
              </w:rPr>
              <w:t>mõjutada</w:t>
            </w:r>
            <w:proofErr w:type="spellEnd"/>
            <w:r w:rsidRPr="00477451">
              <w:rPr>
                <w:i/>
                <w:iCs/>
                <w:lang w:val="en-IE"/>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0CA5659" w14:textId="77777777" w:rsidR="002B6300" w:rsidRDefault="002B6300" w:rsidP="002C1E96">
            <w:pPr>
              <w:ind w:left="-20" w:right="-20"/>
              <w:rPr>
                <w:rFonts w:ascii="Calibri" w:eastAsia="Calibri" w:hAnsi="Calibri" w:cs="Calibri"/>
                <w:b/>
                <w:bCs/>
              </w:rPr>
            </w:pPr>
          </w:p>
        </w:tc>
      </w:tr>
      <w:tr w:rsidR="002B6300" w14:paraId="779491EB" w14:textId="77777777" w:rsidTr="002C1E96">
        <w:trPr>
          <w:trHeight w:val="300"/>
        </w:trPr>
        <w:tc>
          <w:tcPr>
            <w:tcW w:w="9350" w:type="dxa"/>
            <w:gridSpan w:val="2"/>
            <w:tcBorders>
              <w:right w:val="single" w:sz="8" w:space="0" w:color="auto"/>
            </w:tcBorders>
            <w:tcMar>
              <w:left w:w="108" w:type="dxa"/>
              <w:right w:w="108" w:type="dxa"/>
            </w:tcMar>
          </w:tcPr>
          <w:p w14:paraId="2DB40675" w14:textId="77777777" w:rsidR="002B6300" w:rsidRPr="00434950" w:rsidRDefault="002B6300" w:rsidP="002C1E96">
            <w:pPr>
              <w:rPr>
                <w:rFonts w:ascii="Calibri" w:eastAsia="Calibri" w:hAnsi="Calibri" w:cs="Calibri"/>
                <w:color w:val="000000" w:themeColor="text1"/>
                <w:lang w:val="en-GB"/>
              </w:rPr>
            </w:pPr>
            <w:r w:rsidRPr="00434950">
              <w:rPr>
                <w:rFonts w:ascii="Calibri" w:eastAsia="Calibri" w:hAnsi="Calibri" w:cs="Calibri"/>
                <w:color w:val="000000" w:themeColor="text1"/>
                <w:lang w:val="en-GB"/>
              </w:rPr>
              <w:t>[comment]</w:t>
            </w:r>
          </w:p>
          <w:p w14:paraId="6E687238" w14:textId="77777777" w:rsidR="002B6300" w:rsidRDefault="002B6300" w:rsidP="002C1E96">
            <w:pPr>
              <w:rPr>
                <w:rFonts w:ascii="Calibri" w:eastAsia="Calibri" w:hAnsi="Calibri" w:cs="Calibri"/>
                <w:color w:val="000000" w:themeColor="text1"/>
                <w:lang w:val="en-GB"/>
              </w:rPr>
            </w:pPr>
          </w:p>
          <w:p w14:paraId="37F2C5A1" w14:textId="77777777" w:rsidR="002B6300" w:rsidRDefault="002B6300" w:rsidP="002C1E96">
            <w:pPr>
              <w:ind w:left="-20" w:right="-20"/>
              <w:rPr>
                <w:rFonts w:ascii="Calibri" w:eastAsia="Calibri" w:hAnsi="Calibri" w:cs="Calibri"/>
                <w:b/>
                <w:bCs/>
              </w:rPr>
            </w:pPr>
          </w:p>
        </w:tc>
      </w:tr>
      <w:tr w:rsidR="002B6300" w14:paraId="216AE5D4" w14:textId="77777777" w:rsidTr="002C1E96">
        <w:trPr>
          <w:trHeight w:val="300"/>
        </w:trPr>
        <w:tc>
          <w:tcPr>
            <w:tcW w:w="8420" w:type="dxa"/>
            <w:tcMar>
              <w:left w:w="108" w:type="dxa"/>
              <w:right w:w="108" w:type="dxa"/>
            </w:tcMar>
          </w:tcPr>
          <w:p w14:paraId="61AC4DA4" w14:textId="77777777" w:rsidR="002B6300" w:rsidRPr="00477451" w:rsidRDefault="002B6300" w:rsidP="002C1E96">
            <w:pPr>
              <w:pStyle w:val="Loendilik"/>
              <w:numPr>
                <w:ilvl w:val="0"/>
                <w:numId w:val="1"/>
              </w:numPr>
              <w:rPr>
                <w:rFonts w:ascii="Calibri" w:eastAsia="Calibri" w:hAnsi="Calibri" w:cs="Calibri"/>
                <w:color w:val="000000" w:themeColor="text1"/>
                <w:lang w:val="en-GB"/>
              </w:rPr>
            </w:pPr>
            <w:r>
              <w:t>Are there significant burdens for public administrations linked to the designation of nitrate vulnerable zones (please see table below).</w:t>
            </w:r>
          </w:p>
          <w:p w14:paraId="19AEDBCF" w14:textId="4D23D4F5" w:rsidR="00477451" w:rsidRPr="00477451" w:rsidRDefault="00477451" w:rsidP="00477451">
            <w:pPr>
              <w:pStyle w:val="Loendilik"/>
              <w:ind w:left="360"/>
              <w:rPr>
                <w:rFonts w:ascii="Calibri" w:eastAsia="Calibri" w:hAnsi="Calibri" w:cs="Calibri"/>
                <w:i/>
                <w:iCs/>
                <w:color w:val="000000" w:themeColor="text1"/>
                <w:lang w:val="en-GB"/>
              </w:rPr>
            </w:pPr>
            <w:r w:rsidRPr="00477451">
              <w:rPr>
                <w:rFonts w:ascii="Calibri" w:eastAsia="Calibri" w:hAnsi="Calibri" w:cs="Calibri"/>
                <w:i/>
                <w:iCs/>
                <w:color w:val="000000" w:themeColor="text1"/>
                <w:lang w:val="en-GB"/>
              </w:rPr>
              <w:t xml:space="preserve">Kas </w:t>
            </w:r>
            <w:proofErr w:type="spellStart"/>
            <w:r w:rsidRPr="00477451">
              <w:rPr>
                <w:rFonts w:ascii="Calibri" w:eastAsia="Calibri" w:hAnsi="Calibri" w:cs="Calibri"/>
                <w:i/>
                <w:iCs/>
                <w:color w:val="000000" w:themeColor="text1"/>
                <w:lang w:val="en-GB"/>
              </w:rPr>
              <w:t>nitraaditundlike</w:t>
            </w:r>
            <w:proofErr w:type="spellEnd"/>
            <w:r w:rsidRPr="00477451">
              <w:rPr>
                <w:rFonts w:ascii="Calibri" w:eastAsia="Calibri" w:hAnsi="Calibri" w:cs="Calibri"/>
                <w:i/>
                <w:iCs/>
                <w:color w:val="000000" w:themeColor="text1"/>
                <w:lang w:val="en-GB"/>
              </w:rPr>
              <w:t xml:space="preserve"> </w:t>
            </w:r>
            <w:proofErr w:type="spellStart"/>
            <w:r>
              <w:rPr>
                <w:rFonts w:ascii="Calibri" w:eastAsia="Calibri" w:hAnsi="Calibri" w:cs="Calibri"/>
                <w:i/>
                <w:iCs/>
                <w:color w:val="000000" w:themeColor="text1"/>
                <w:lang w:val="en-GB"/>
              </w:rPr>
              <w:t>alade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määramisega</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kaasneb</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riigiasutustele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märkimisväärne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koormus</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vt</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allolevat</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tabelit</w:t>
            </w:r>
            <w:proofErr w:type="spellEnd"/>
            <w:r w:rsidRPr="00477451">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4335C5A" w14:textId="77777777" w:rsidR="002B6300" w:rsidRDefault="002B6300" w:rsidP="002C1E96">
            <w:pPr>
              <w:ind w:left="-20" w:right="-20"/>
              <w:rPr>
                <w:rFonts w:ascii="Calibri" w:eastAsia="Calibri" w:hAnsi="Calibri" w:cs="Calibri"/>
                <w:b/>
                <w:bCs/>
              </w:rPr>
            </w:pPr>
          </w:p>
        </w:tc>
      </w:tr>
      <w:tr w:rsidR="002B6300" w14:paraId="7C4E7E57" w14:textId="77777777" w:rsidTr="002C1E96">
        <w:trPr>
          <w:trHeight w:val="300"/>
        </w:trPr>
        <w:tc>
          <w:tcPr>
            <w:tcW w:w="9350" w:type="dxa"/>
            <w:gridSpan w:val="2"/>
            <w:tcBorders>
              <w:right w:val="single" w:sz="8" w:space="0" w:color="auto"/>
            </w:tcBorders>
            <w:tcMar>
              <w:left w:w="108" w:type="dxa"/>
              <w:right w:w="108" w:type="dxa"/>
            </w:tcMar>
          </w:tcPr>
          <w:p w14:paraId="1CFFB688" w14:textId="77777777" w:rsidR="002B6300" w:rsidRPr="00434950" w:rsidRDefault="002B6300" w:rsidP="002C1E96">
            <w:pPr>
              <w:ind w:right="-20"/>
              <w:rPr>
                <w:rFonts w:ascii="Calibri" w:eastAsia="Calibri" w:hAnsi="Calibri" w:cs="Calibri"/>
                <w:color w:val="000000" w:themeColor="text1"/>
              </w:rPr>
            </w:pPr>
            <w:r w:rsidRPr="00434950">
              <w:rPr>
                <w:rFonts w:ascii="Calibri" w:eastAsia="Calibri" w:hAnsi="Calibri" w:cs="Calibri"/>
                <w:color w:val="000000" w:themeColor="text1"/>
                <w:lang w:val="en-GB"/>
              </w:rPr>
              <w:t>[comment]</w:t>
            </w:r>
            <w:r w:rsidRPr="00434950">
              <w:rPr>
                <w:rFonts w:ascii="Calibri" w:eastAsia="Calibri" w:hAnsi="Calibri" w:cs="Calibri"/>
                <w:color w:val="000000" w:themeColor="text1"/>
              </w:rPr>
              <w:t xml:space="preserve"> </w:t>
            </w:r>
          </w:p>
          <w:p w14:paraId="190A41F2" w14:textId="77777777" w:rsidR="002B6300" w:rsidRDefault="002B6300" w:rsidP="002C1E96">
            <w:pPr>
              <w:rPr>
                <w:rFonts w:ascii="Calibri" w:eastAsia="Calibri" w:hAnsi="Calibri" w:cs="Calibri"/>
                <w:color w:val="000000" w:themeColor="text1"/>
                <w:lang w:val="en-GB"/>
              </w:rPr>
            </w:pPr>
          </w:p>
          <w:p w14:paraId="39909FC8" w14:textId="77777777" w:rsidR="002B6300" w:rsidRDefault="002B6300" w:rsidP="002C1E96">
            <w:pPr>
              <w:ind w:left="-20" w:right="-20"/>
              <w:rPr>
                <w:rFonts w:ascii="Calibri" w:eastAsia="Calibri" w:hAnsi="Calibri" w:cs="Calibri"/>
                <w:b/>
                <w:bCs/>
              </w:rPr>
            </w:pPr>
          </w:p>
        </w:tc>
      </w:tr>
      <w:tr w:rsidR="002B6300" w14:paraId="5914704C" w14:textId="77777777" w:rsidTr="002C1E96">
        <w:trPr>
          <w:trHeight w:val="300"/>
        </w:trPr>
        <w:tc>
          <w:tcPr>
            <w:tcW w:w="8420" w:type="dxa"/>
            <w:tcMar>
              <w:left w:w="108" w:type="dxa"/>
              <w:right w:w="108" w:type="dxa"/>
            </w:tcMar>
          </w:tcPr>
          <w:p w14:paraId="1E3FADD0" w14:textId="77777777" w:rsidR="002B6300" w:rsidRPr="00477451" w:rsidRDefault="002B6300" w:rsidP="002C1E96">
            <w:pPr>
              <w:pStyle w:val="Loendilik"/>
              <w:numPr>
                <w:ilvl w:val="0"/>
                <w:numId w:val="1"/>
              </w:numPr>
              <w:rPr>
                <w:rFonts w:ascii="Calibri" w:eastAsia="Calibri" w:hAnsi="Calibri" w:cs="Calibri"/>
                <w:color w:val="000000" w:themeColor="text1"/>
                <w:lang w:val="en-GB"/>
              </w:rPr>
            </w:pPr>
            <w:r>
              <w:t>Is there potential for simplification/ burden reduction as regards the designation of nitrate vulnerable zones?</w:t>
            </w:r>
          </w:p>
          <w:p w14:paraId="6A51C2C5" w14:textId="0D057288" w:rsidR="00477451" w:rsidRPr="007B29A4" w:rsidRDefault="00477451" w:rsidP="00477451">
            <w:pPr>
              <w:pStyle w:val="Loendilik"/>
              <w:ind w:left="360"/>
              <w:rPr>
                <w:rFonts w:ascii="Calibri" w:eastAsia="Calibri" w:hAnsi="Calibri" w:cs="Calibri"/>
                <w:color w:val="000000" w:themeColor="text1"/>
                <w:lang w:val="en-GB"/>
              </w:rPr>
            </w:pPr>
            <w:r w:rsidRPr="00477451">
              <w:rPr>
                <w:rFonts w:ascii="Calibri" w:eastAsia="Calibri" w:hAnsi="Calibri" w:cs="Calibri"/>
                <w:color w:val="000000" w:themeColor="text1"/>
                <w:lang w:val="en-GB"/>
              </w:rPr>
              <w:t xml:space="preserve">Kas </w:t>
            </w:r>
            <w:proofErr w:type="spellStart"/>
            <w:r w:rsidRPr="00477451">
              <w:rPr>
                <w:rFonts w:ascii="Calibri" w:eastAsia="Calibri" w:hAnsi="Calibri" w:cs="Calibri"/>
                <w:color w:val="000000" w:themeColor="text1"/>
                <w:lang w:val="en-GB"/>
              </w:rPr>
              <w:t>nitraaditundlike</w:t>
            </w:r>
            <w:proofErr w:type="spellEnd"/>
            <w:r w:rsidRPr="00477451">
              <w:rPr>
                <w:rFonts w:ascii="Calibri" w:eastAsia="Calibri" w:hAnsi="Calibri" w:cs="Calibri"/>
                <w:color w:val="000000" w:themeColor="text1"/>
                <w:lang w:val="en-GB"/>
              </w:rPr>
              <w:t xml:space="preserve"> </w:t>
            </w:r>
            <w:proofErr w:type="spellStart"/>
            <w:r>
              <w:rPr>
                <w:rFonts w:ascii="Calibri" w:eastAsia="Calibri" w:hAnsi="Calibri" w:cs="Calibri"/>
                <w:color w:val="000000" w:themeColor="text1"/>
                <w:lang w:val="en-GB"/>
              </w:rPr>
              <w:t>alade</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määramisel</w:t>
            </w:r>
            <w:proofErr w:type="spellEnd"/>
            <w:r w:rsidRPr="00477451">
              <w:rPr>
                <w:rFonts w:ascii="Calibri" w:eastAsia="Calibri" w:hAnsi="Calibri" w:cs="Calibri"/>
                <w:color w:val="000000" w:themeColor="text1"/>
                <w:lang w:val="en-GB"/>
              </w:rPr>
              <w:t xml:space="preserve"> on </w:t>
            </w:r>
            <w:proofErr w:type="spellStart"/>
            <w:r w:rsidRPr="00477451">
              <w:rPr>
                <w:rFonts w:ascii="Calibri" w:eastAsia="Calibri" w:hAnsi="Calibri" w:cs="Calibri"/>
                <w:color w:val="000000" w:themeColor="text1"/>
                <w:lang w:val="en-GB"/>
              </w:rPr>
              <w:t>potentsiaali</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lihtsustamiseks</w:t>
            </w:r>
            <w:proofErr w:type="spellEnd"/>
            <w:r w:rsidRPr="00477451">
              <w:rPr>
                <w:rFonts w:ascii="Calibri" w:eastAsia="Calibri" w:hAnsi="Calibri" w:cs="Calibri"/>
                <w:color w:val="000000" w:themeColor="text1"/>
                <w:lang w:val="en-GB"/>
              </w:rPr>
              <w:t>/</w:t>
            </w:r>
            <w:proofErr w:type="spellStart"/>
            <w:r w:rsidRPr="00477451">
              <w:rPr>
                <w:rFonts w:ascii="Calibri" w:eastAsia="Calibri" w:hAnsi="Calibri" w:cs="Calibri"/>
                <w:color w:val="000000" w:themeColor="text1"/>
                <w:lang w:val="en-GB"/>
              </w:rPr>
              <w:t>koormuse</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vähendamiseks</w:t>
            </w:r>
            <w:proofErr w:type="spellEnd"/>
            <w:r w:rsidRPr="00477451">
              <w:rPr>
                <w:rFonts w:ascii="Calibri" w:eastAsia="Calibri" w:hAnsi="Calibri" w:cs="Calibri"/>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DA9E072" w14:textId="77777777" w:rsidR="002B6300" w:rsidRDefault="002B6300" w:rsidP="002C1E96">
            <w:pPr>
              <w:ind w:left="-20" w:right="-20"/>
              <w:rPr>
                <w:rFonts w:ascii="Calibri" w:eastAsia="Calibri" w:hAnsi="Calibri" w:cs="Calibri"/>
                <w:b/>
                <w:bCs/>
              </w:rPr>
            </w:pPr>
          </w:p>
        </w:tc>
      </w:tr>
      <w:tr w:rsidR="002B6300" w14:paraId="117F39E1" w14:textId="77777777" w:rsidTr="002C1E96">
        <w:trPr>
          <w:trHeight w:val="300"/>
        </w:trPr>
        <w:tc>
          <w:tcPr>
            <w:tcW w:w="9350" w:type="dxa"/>
            <w:gridSpan w:val="2"/>
            <w:tcBorders>
              <w:right w:val="single" w:sz="8" w:space="0" w:color="auto"/>
            </w:tcBorders>
            <w:tcMar>
              <w:left w:w="108" w:type="dxa"/>
              <w:right w:w="108" w:type="dxa"/>
            </w:tcMar>
          </w:tcPr>
          <w:p w14:paraId="0024E942" w14:textId="77777777" w:rsidR="002B6300" w:rsidRPr="00434950" w:rsidRDefault="002B6300" w:rsidP="002C1E96">
            <w:pPr>
              <w:ind w:right="-20"/>
              <w:rPr>
                <w:rFonts w:ascii="Calibri" w:eastAsia="Calibri" w:hAnsi="Calibri" w:cs="Calibri"/>
                <w:color w:val="000000" w:themeColor="text1"/>
              </w:rPr>
            </w:pPr>
            <w:r w:rsidRPr="00434950">
              <w:rPr>
                <w:rFonts w:ascii="Calibri" w:eastAsia="Calibri" w:hAnsi="Calibri" w:cs="Calibri"/>
                <w:color w:val="000000" w:themeColor="text1"/>
                <w:lang w:val="en-GB"/>
              </w:rPr>
              <w:t>[comment]</w:t>
            </w:r>
            <w:r w:rsidRPr="00434950">
              <w:rPr>
                <w:rFonts w:ascii="Calibri" w:eastAsia="Calibri" w:hAnsi="Calibri" w:cs="Calibri"/>
                <w:color w:val="000000" w:themeColor="text1"/>
              </w:rPr>
              <w:t xml:space="preserve"> </w:t>
            </w:r>
          </w:p>
          <w:p w14:paraId="23152DB2" w14:textId="77777777" w:rsidR="002B6300" w:rsidRPr="00434950" w:rsidRDefault="002B6300" w:rsidP="002C1E96">
            <w:pPr>
              <w:rPr>
                <w:rFonts w:ascii="Calibri" w:eastAsia="Calibri" w:hAnsi="Calibri" w:cs="Calibri"/>
                <w:color w:val="000000" w:themeColor="text1"/>
                <w:lang w:val="en-GB"/>
              </w:rPr>
            </w:pPr>
          </w:p>
          <w:p w14:paraId="7E86B94A" w14:textId="77777777" w:rsidR="002B6300" w:rsidRDefault="002B6300" w:rsidP="002C1E96">
            <w:pPr>
              <w:ind w:left="-20" w:right="-20"/>
              <w:rPr>
                <w:rFonts w:ascii="Calibri" w:eastAsia="Calibri" w:hAnsi="Calibri" w:cs="Calibri"/>
                <w:b/>
                <w:bCs/>
              </w:rPr>
            </w:pPr>
          </w:p>
        </w:tc>
      </w:tr>
    </w:tbl>
    <w:p w14:paraId="58DC3917" w14:textId="77777777" w:rsidR="002B6300" w:rsidRDefault="002B6300" w:rsidP="002B6300">
      <w:pPr>
        <w:rPr>
          <w:lang w:val="en-IE"/>
        </w:rPr>
      </w:pPr>
    </w:p>
    <w:p w14:paraId="138704B8" w14:textId="77777777" w:rsidR="002B6300" w:rsidRDefault="002B6300" w:rsidP="002B6300">
      <w:pPr>
        <w:pStyle w:val="Loendilik"/>
        <w:numPr>
          <w:ilvl w:val="0"/>
          <w:numId w:val="1"/>
        </w:numPr>
        <w:rPr>
          <w:lang w:val="en-IE"/>
        </w:rPr>
      </w:pPr>
      <w:r w:rsidRPr="549D827B">
        <w:rPr>
          <w:lang w:val="en-IE"/>
        </w:rPr>
        <w:t>Please indicate in this table the key actions that you consider entail substantive</w:t>
      </w:r>
      <w:r w:rsidRPr="00A34852">
        <w:rPr>
          <w:lang w:val="en-IE"/>
        </w:rPr>
        <w:t xml:space="preserve"> burden </w:t>
      </w:r>
      <w:r>
        <w:rPr>
          <w:lang w:val="en-IE"/>
        </w:rPr>
        <w:t xml:space="preserve">for public administrations </w:t>
      </w:r>
      <w:r w:rsidRPr="00A34852">
        <w:rPr>
          <w:lang w:val="en-IE"/>
        </w:rPr>
        <w:t xml:space="preserve">linked to the identification of waters </w:t>
      </w:r>
      <w:r>
        <w:rPr>
          <w:lang w:val="en-IE"/>
        </w:rPr>
        <w:t xml:space="preserve">affected or that could be affected by pollution and the designation of NVZs </w:t>
      </w:r>
      <w:r w:rsidRPr="00A34852">
        <w:rPr>
          <w:lang w:val="en-IE"/>
        </w:rPr>
        <w:t>(</w:t>
      </w:r>
      <w:r w:rsidRPr="549D827B">
        <w:rPr>
          <w:lang w:val="en-IE"/>
        </w:rPr>
        <w:t>Note:</w:t>
      </w:r>
      <w:r w:rsidRPr="00A34852">
        <w:rPr>
          <w:lang w:val="en-IE"/>
        </w:rPr>
        <w:t xml:space="preserve"> burden of monitoring obligations will be further examined in session 5). </w:t>
      </w:r>
    </w:p>
    <w:p w14:paraId="2EEBA484" w14:textId="218223F0" w:rsidR="00477451" w:rsidRPr="00477451" w:rsidRDefault="00477451" w:rsidP="00477451">
      <w:pPr>
        <w:pStyle w:val="Loendilik"/>
        <w:ind w:left="360"/>
        <w:rPr>
          <w:i/>
          <w:iCs/>
          <w:lang w:val="en-IE"/>
        </w:rPr>
      </w:pPr>
      <w:proofErr w:type="spellStart"/>
      <w:r w:rsidRPr="00477451">
        <w:rPr>
          <w:i/>
          <w:iCs/>
          <w:lang w:val="en-IE"/>
        </w:rPr>
        <w:t>Märkige</w:t>
      </w:r>
      <w:proofErr w:type="spellEnd"/>
      <w:r w:rsidRPr="00477451">
        <w:rPr>
          <w:i/>
          <w:iCs/>
          <w:lang w:val="en-IE"/>
        </w:rPr>
        <w:t xml:space="preserve"> </w:t>
      </w:r>
      <w:proofErr w:type="spellStart"/>
      <w:r w:rsidRPr="00477451">
        <w:rPr>
          <w:i/>
          <w:iCs/>
          <w:lang w:val="en-IE"/>
        </w:rPr>
        <w:t>selles</w:t>
      </w:r>
      <w:proofErr w:type="spellEnd"/>
      <w:r w:rsidRPr="00477451">
        <w:rPr>
          <w:i/>
          <w:iCs/>
          <w:lang w:val="en-IE"/>
        </w:rPr>
        <w:t xml:space="preserve"> </w:t>
      </w:r>
      <w:proofErr w:type="spellStart"/>
      <w:r w:rsidRPr="00477451">
        <w:rPr>
          <w:i/>
          <w:iCs/>
          <w:lang w:val="en-IE"/>
        </w:rPr>
        <w:t>tabelis</w:t>
      </w:r>
      <w:proofErr w:type="spellEnd"/>
      <w:r w:rsidRPr="00477451">
        <w:rPr>
          <w:i/>
          <w:iCs/>
          <w:lang w:val="en-IE"/>
        </w:rPr>
        <w:t xml:space="preserve"> </w:t>
      </w:r>
      <w:proofErr w:type="spellStart"/>
      <w:r w:rsidRPr="00477451">
        <w:rPr>
          <w:i/>
          <w:iCs/>
          <w:lang w:val="en-IE"/>
        </w:rPr>
        <w:t>peamised</w:t>
      </w:r>
      <w:proofErr w:type="spellEnd"/>
      <w:r w:rsidRPr="00477451">
        <w:rPr>
          <w:i/>
          <w:iCs/>
          <w:lang w:val="en-IE"/>
        </w:rPr>
        <w:t xml:space="preserve"> </w:t>
      </w:r>
      <w:proofErr w:type="spellStart"/>
      <w:r w:rsidRPr="00477451">
        <w:rPr>
          <w:i/>
          <w:iCs/>
          <w:lang w:val="en-IE"/>
        </w:rPr>
        <w:t>meetmed</w:t>
      </w:r>
      <w:proofErr w:type="spellEnd"/>
      <w:r w:rsidRPr="00477451">
        <w:rPr>
          <w:i/>
          <w:iCs/>
          <w:lang w:val="en-IE"/>
        </w:rPr>
        <w:t xml:space="preserve">, mis </w:t>
      </w:r>
      <w:proofErr w:type="spellStart"/>
      <w:r w:rsidRPr="00477451">
        <w:rPr>
          <w:i/>
          <w:iCs/>
          <w:lang w:val="en-IE"/>
        </w:rPr>
        <w:t>teie</w:t>
      </w:r>
      <w:proofErr w:type="spellEnd"/>
      <w:r w:rsidRPr="00477451">
        <w:rPr>
          <w:i/>
          <w:iCs/>
          <w:lang w:val="en-IE"/>
        </w:rPr>
        <w:t xml:space="preserve"> </w:t>
      </w:r>
      <w:proofErr w:type="spellStart"/>
      <w:r w:rsidRPr="00477451">
        <w:rPr>
          <w:i/>
          <w:iCs/>
          <w:lang w:val="en-IE"/>
        </w:rPr>
        <w:t>arvates</w:t>
      </w:r>
      <w:proofErr w:type="spellEnd"/>
      <w:r w:rsidRPr="00477451">
        <w:rPr>
          <w:i/>
          <w:iCs/>
          <w:lang w:val="en-IE"/>
        </w:rPr>
        <w:t xml:space="preserve"> </w:t>
      </w:r>
      <w:proofErr w:type="spellStart"/>
      <w:r w:rsidRPr="00477451">
        <w:rPr>
          <w:i/>
          <w:iCs/>
          <w:lang w:val="en-IE"/>
        </w:rPr>
        <w:t>toovad</w:t>
      </w:r>
      <w:proofErr w:type="spellEnd"/>
      <w:r w:rsidRPr="00477451">
        <w:rPr>
          <w:i/>
          <w:iCs/>
          <w:lang w:val="en-IE"/>
        </w:rPr>
        <w:t xml:space="preserve"> </w:t>
      </w:r>
      <w:proofErr w:type="spellStart"/>
      <w:r w:rsidRPr="00477451">
        <w:rPr>
          <w:i/>
          <w:iCs/>
          <w:lang w:val="en-IE"/>
        </w:rPr>
        <w:t>haldusasutustele</w:t>
      </w:r>
      <w:proofErr w:type="spellEnd"/>
      <w:r w:rsidRPr="00477451">
        <w:rPr>
          <w:i/>
          <w:iCs/>
          <w:lang w:val="en-IE"/>
        </w:rPr>
        <w:t xml:space="preserve"> </w:t>
      </w:r>
      <w:proofErr w:type="spellStart"/>
      <w:r w:rsidRPr="00477451">
        <w:rPr>
          <w:i/>
          <w:iCs/>
          <w:lang w:val="en-IE"/>
        </w:rPr>
        <w:t>kaasa</w:t>
      </w:r>
      <w:proofErr w:type="spellEnd"/>
      <w:r w:rsidRPr="00477451">
        <w:rPr>
          <w:i/>
          <w:iCs/>
          <w:lang w:val="en-IE"/>
        </w:rPr>
        <w:t xml:space="preserve"> </w:t>
      </w:r>
      <w:proofErr w:type="spellStart"/>
      <w:r w:rsidRPr="00477451">
        <w:rPr>
          <w:i/>
          <w:iCs/>
          <w:lang w:val="en-IE"/>
        </w:rPr>
        <w:t>märkimisväärse</w:t>
      </w:r>
      <w:proofErr w:type="spellEnd"/>
      <w:r w:rsidRPr="00477451">
        <w:rPr>
          <w:i/>
          <w:iCs/>
          <w:lang w:val="en-IE"/>
        </w:rPr>
        <w:t xml:space="preserve"> </w:t>
      </w:r>
      <w:proofErr w:type="spellStart"/>
      <w:r w:rsidRPr="00477451">
        <w:rPr>
          <w:i/>
          <w:iCs/>
          <w:lang w:val="en-IE"/>
        </w:rPr>
        <w:t>koormuse</w:t>
      </w:r>
      <w:proofErr w:type="spellEnd"/>
      <w:r w:rsidRPr="00477451">
        <w:rPr>
          <w:i/>
          <w:iCs/>
          <w:lang w:val="en-IE"/>
        </w:rPr>
        <w:t xml:space="preserve">, mis on </w:t>
      </w:r>
      <w:proofErr w:type="spellStart"/>
      <w:r w:rsidRPr="00477451">
        <w:rPr>
          <w:i/>
          <w:iCs/>
          <w:lang w:val="en-IE"/>
        </w:rPr>
        <w:t>seotud</w:t>
      </w:r>
      <w:proofErr w:type="spellEnd"/>
      <w:r w:rsidRPr="00477451">
        <w:rPr>
          <w:i/>
          <w:iCs/>
          <w:lang w:val="en-IE"/>
        </w:rPr>
        <w:t xml:space="preserve"> </w:t>
      </w:r>
      <w:proofErr w:type="spellStart"/>
      <w:r w:rsidRPr="00477451">
        <w:rPr>
          <w:i/>
          <w:iCs/>
          <w:lang w:val="en-IE"/>
        </w:rPr>
        <w:t>reostusest</w:t>
      </w:r>
      <w:proofErr w:type="spellEnd"/>
      <w:r w:rsidRPr="00477451">
        <w:rPr>
          <w:i/>
          <w:iCs/>
          <w:lang w:val="en-IE"/>
        </w:rPr>
        <w:t xml:space="preserve"> </w:t>
      </w:r>
      <w:proofErr w:type="spellStart"/>
      <w:r w:rsidRPr="00477451">
        <w:rPr>
          <w:i/>
          <w:iCs/>
          <w:lang w:val="en-IE"/>
        </w:rPr>
        <w:t>mõjutatud</w:t>
      </w:r>
      <w:proofErr w:type="spellEnd"/>
      <w:r w:rsidRPr="00477451">
        <w:rPr>
          <w:i/>
          <w:iCs/>
          <w:lang w:val="en-IE"/>
        </w:rPr>
        <w:t xml:space="preserve"> </w:t>
      </w:r>
      <w:proofErr w:type="spellStart"/>
      <w:r w:rsidRPr="00477451">
        <w:rPr>
          <w:i/>
          <w:iCs/>
          <w:lang w:val="en-IE"/>
        </w:rPr>
        <w:t>või</w:t>
      </w:r>
      <w:proofErr w:type="spellEnd"/>
      <w:r w:rsidRPr="00477451">
        <w:rPr>
          <w:i/>
          <w:iCs/>
          <w:lang w:val="en-IE"/>
        </w:rPr>
        <w:t xml:space="preserve"> </w:t>
      </w:r>
      <w:proofErr w:type="spellStart"/>
      <w:r w:rsidRPr="00477451">
        <w:rPr>
          <w:i/>
          <w:iCs/>
          <w:lang w:val="en-IE"/>
        </w:rPr>
        <w:t>reostu</w:t>
      </w:r>
      <w:r>
        <w:rPr>
          <w:i/>
          <w:iCs/>
          <w:lang w:val="en-IE"/>
        </w:rPr>
        <w:t>da</w:t>
      </w:r>
      <w:proofErr w:type="spellEnd"/>
      <w:r>
        <w:rPr>
          <w:i/>
          <w:iCs/>
          <w:lang w:val="en-IE"/>
        </w:rPr>
        <w:t xml:space="preserve"> </w:t>
      </w:r>
      <w:proofErr w:type="spellStart"/>
      <w:r>
        <w:rPr>
          <w:i/>
          <w:iCs/>
          <w:lang w:val="en-IE"/>
        </w:rPr>
        <w:t>võivate</w:t>
      </w:r>
      <w:proofErr w:type="spellEnd"/>
      <w:r w:rsidRPr="00477451">
        <w:rPr>
          <w:i/>
          <w:iCs/>
          <w:lang w:val="en-IE"/>
        </w:rPr>
        <w:t xml:space="preserve"> </w:t>
      </w:r>
      <w:proofErr w:type="spellStart"/>
      <w:r w:rsidRPr="00477451">
        <w:rPr>
          <w:i/>
          <w:iCs/>
          <w:lang w:val="en-IE"/>
        </w:rPr>
        <w:t>veekogude</w:t>
      </w:r>
      <w:proofErr w:type="spellEnd"/>
      <w:r w:rsidRPr="00477451">
        <w:rPr>
          <w:i/>
          <w:iCs/>
          <w:lang w:val="en-IE"/>
        </w:rPr>
        <w:t xml:space="preserve"> </w:t>
      </w:r>
      <w:proofErr w:type="spellStart"/>
      <w:r w:rsidRPr="00477451">
        <w:rPr>
          <w:i/>
          <w:iCs/>
          <w:lang w:val="en-IE"/>
        </w:rPr>
        <w:t>kindlaksmääramisega</w:t>
      </w:r>
      <w:proofErr w:type="spellEnd"/>
      <w:r w:rsidRPr="00477451">
        <w:rPr>
          <w:i/>
          <w:iCs/>
          <w:lang w:val="en-IE"/>
        </w:rPr>
        <w:t xml:space="preserve"> </w:t>
      </w:r>
      <w:proofErr w:type="spellStart"/>
      <w:r w:rsidRPr="00477451">
        <w:rPr>
          <w:i/>
          <w:iCs/>
          <w:lang w:val="en-IE"/>
        </w:rPr>
        <w:t>ja</w:t>
      </w:r>
      <w:proofErr w:type="spellEnd"/>
      <w:r w:rsidRPr="00477451">
        <w:rPr>
          <w:i/>
          <w:iCs/>
          <w:lang w:val="en-IE"/>
        </w:rPr>
        <w:t xml:space="preserve"> </w:t>
      </w:r>
      <w:r>
        <w:rPr>
          <w:i/>
          <w:iCs/>
          <w:lang w:val="en-IE"/>
        </w:rPr>
        <w:t>NTA</w:t>
      </w:r>
      <w:r w:rsidRPr="00477451">
        <w:rPr>
          <w:i/>
          <w:iCs/>
          <w:lang w:val="en-IE"/>
        </w:rPr>
        <w:t xml:space="preserve"> </w:t>
      </w:r>
      <w:proofErr w:type="spellStart"/>
      <w:r w:rsidRPr="00477451">
        <w:rPr>
          <w:i/>
          <w:iCs/>
          <w:lang w:val="en-IE"/>
        </w:rPr>
        <w:t>määramisega</w:t>
      </w:r>
      <w:proofErr w:type="spellEnd"/>
      <w:r w:rsidRPr="00477451">
        <w:rPr>
          <w:i/>
          <w:iCs/>
          <w:lang w:val="en-IE"/>
        </w:rPr>
        <w:t xml:space="preserve"> (</w:t>
      </w:r>
      <w:proofErr w:type="spellStart"/>
      <w:r w:rsidRPr="00477451">
        <w:rPr>
          <w:i/>
          <w:iCs/>
          <w:color w:val="FF0000"/>
          <w:lang w:val="en-IE"/>
        </w:rPr>
        <w:t>Märkus</w:t>
      </w:r>
      <w:proofErr w:type="spellEnd"/>
      <w:r w:rsidRPr="00477451">
        <w:rPr>
          <w:i/>
          <w:iCs/>
          <w:color w:val="FF0000"/>
          <w:lang w:val="en-IE"/>
        </w:rPr>
        <w:t xml:space="preserve">: </w:t>
      </w:r>
      <w:proofErr w:type="spellStart"/>
      <w:r w:rsidRPr="00477451">
        <w:rPr>
          <w:i/>
          <w:iCs/>
          <w:color w:val="FF0000"/>
          <w:lang w:val="en-IE"/>
        </w:rPr>
        <w:t>seirekohustuste</w:t>
      </w:r>
      <w:proofErr w:type="spellEnd"/>
      <w:r w:rsidRPr="00477451">
        <w:rPr>
          <w:i/>
          <w:iCs/>
          <w:color w:val="FF0000"/>
          <w:lang w:val="en-IE"/>
        </w:rPr>
        <w:t xml:space="preserve"> </w:t>
      </w:r>
      <w:proofErr w:type="spellStart"/>
      <w:r w:rsidRPr="00477451">
        <w:rPr>
          <w:i/>
          <w:iCs/>
          <w:color w:val="FF0000"/>
          <w:lang w:val="en-IE"/>
        </w:rPr>
        <w:t>koormust</w:t>
      </w:r>
      <w:proofErr w:type="spellEnd"/>
      <w:r w:rsidRPr="00477451">
        <w:rPr>
          <w:i/>
          <w:iCs/>
          <w:color w:val="FF0000"/>
          <w:lang w:val="en-IE"/>
        </w:rPr>
        <w:t xml:space="preserve"> </w:t>
      </w:r>
      <w:proofErr w:type="spellStart"/>
      <w:r w:rsidRPr="00477451">
        <w:rPr>
          <w:i/>
          <w:iCs/>
          <w:color w:val="FF0000"/>
          <w:lang w:val="en-IE"/>
        </w:rPr>
        <w:t>uuritakse</w:t>
      </w:r>
      <w:proofErr w:type="spellEnd"/>
      <w:r w:rsidRPr="00477451">
        <w:rPr>
          <w:i/>
          <w:iCs/>
          <w:color w:val="FF0000"/>
          <w:lang w:val="en-IE"/>
        </w:rPr>
        <w:t xml:space="preserve"> </w:t>
      </w:r>
      <w:proofErr w:type="spellStart"/>
      <w:r w:rsidRPr="00477451">
        <w:rPr>
          <w:i/>
          <w:iCs/>
          <w:color w:val="FF0000"/>
          <w:lang w:val="en-IE"/>
        </w:rPr>
        <w:t>täiendavalt</w:t>
      </w:r>
      <w:proofErr w:type="spellEnd"/>
      <w:r w:rsidRPr="00477451">
        <w:rPr>
          <w:i/>
          <w:iCs/>
          <w:color w:val="FF0000"/>
          <w:lang w:val="en-IE"/>
        </w:rPr>
        <w:t xml:space="preserve"> </w:t>
      </w:r>
      <w:proofErr w:type="spellStart"/>
      <w:r w:rsidRPr="00477451">
        <w:rPr>
          <w:i/>
          <w:iCs/>
          <w:color w:val="FF0000"/>
          <w:lang w:val="en-IE"/>
        </w:rPr>
        <w:t>seanss</w:t>
      </w:r>
      <w:proofErr w:type="spellEnd"/>
      <w:r w:rsidRPr="00477451">
        <w:rPr>
          <w:i/>
          <w:iCs/>
          <w:color w:val="FF0000"/>
          <w:lang w:val="en-IE"/>
        </w:rPr>
        <w:t xml:space="preserve"> 5</w:t>
      </w:r>
      <w:r w:rsidRPr="00477451">
        <w:rPr>
          <w:i/>
          <w:iCs/>
          <w:lang w:val="en-IE"/>
        </w:rPr>
        <w:t>).</w:t>
      </w:r>
    </w:p>
    <w:tbl>
      <w:tblPr>
        <w:tblStyle w:val="Kontuurtabel"/>
        <w:tblW w:w="9350" w:type="dxa"/>
        <w:tblLook w:val="04A0" w:firstRow="1" w:lastRow="0" w:firstColumn="1" w:lastColumn="0" w:noHBand="0" w:noVBand="1"/>
      </w:tblPr>
      <w:tblGrid>
        <w:gridCol w:w="3121"/>
        <w:gridCol w:w="1931"/>
        <w:gridCol w:w="4298"/>
      </w:tblGrid>
      <w:tr w:rsidR="002B6300" w14:paraId="62FDF0C4" w14:textId="77777777" w:rsidTr="002C1E96">
        <w:tc>
          <w:tcPr>
            <w:tcW w:w="3210" w:type="dxa"/>
          </w:tcPr>
          <w:p w14:paraId="385EACB2" w14:textId="77777777" w:rsidR="002B6300" w:rsidRDefault="002B6300" w:rsidP="002C1E96">
            <w:pPr>
              <w:rPr>
                <w:b/>
                <w:bCs/>
                <w:lang w:val="en-IE"/>
              </w:rPr>
            </w:pPr>
            <w:r>
              <w:rPr>
                <w:b/>
                <w:bCs/>
                <w:lang w:val="en-IE"/>
              </w:rPr>
              <w:t xml:space="preserve">Activity /task </w:t>
            </w:r>
            <w:r w:rsidRPr="00487374">
              <w:rPr>
                <w:b/>
                <w:bCs/>
                <w:lang w:val="en-IE"/>
              </w:rPr>
              <w:t>linked to the identification of waters affected or that could be affected by pollution and the designation of NVZ</w:t>
            </w:r>
          </w:p>
          <w:p w14:paraId="3DCCC6C2" w14:textId="58CF8DCA" w:rsidR="00477451" w:rsidRPr="00477451" w:rsidRDefault="00477451" w:rsidP="002C1E96">
            <w:pPr>
              <w:rPr>
                <w:lang w:val="en-IE"/>
              </w:rPr>
            </w:pPr>
            <w:proofErr w:type="spellStart"/>
            <w:r w:rsidRPr="00477451">
              <w:rPr>
                <w:lang w:val="en-IE"/>
              </w:rPr>
              <w:t>Tegevus</w:t>
            </w:r>
            <w:proofErr w:type="spellEnd"/>
            <w:r w:rsidRPr="00477451">
              <w:rPr>
                <w:lang w:val="en-IE"/>
              </w:rPr>
              <w:t>/</w:t>
            </w:r>
            <w:proofErr w:type="spellStart"/>
            <w:r w:rsidRPr="00477451">
              <w:rPr>
                <w:lang w:val="en-IE"/>
              </w:rPr>
              <w:t>ülesanne</w:t>
            </w:r>
            <w:proofErr w:type="spellEnd"/>
            <w:r w:rsidRPr="00477451">
              <w:rPr>
                <w:lang w:val="en-IE"/>
              </w:rPr>
              <w:t xml:space="preserve">, mis on </w:t>
            </w:r>
            <w:proofErr w:type="spellStart"/>
            <w:r w:rsidRPr="00477451">
              <w:rPr>
                <w:lang w:val="en-IE"/>
              </w:rPr>
              <w:t>seotud</w:t>
            </w:r>
            <w:proofErr w:type="spellEnd"/>
            <w:r w:rsidRPr="00477451">
              <w:rPr>
                <w:lang w:val="en-IE"/>
              </w:rPr>
              <w:t xml:space="preserve"> </w:t>
            </w:r>
            <w:proofErr w:type="spellStart"/>
            <w:r w:rsidRPr="00477451">
              <w:rPr>
                <w:lang w:val="en-IE"/>
              </w:rPr>
              <w:t>veekogude</w:t>
            </w:r>
            <w:proofErr w:type="spellEnd"/>
            <w:r w:rsidRPr="00477451">
              <w:rPr>
                <w:lang w:val="en-IE"/>
              </w:rPr>
              <w:t xml:space="preserve"> </w:t>
            </w:r>
            <w:proofErr w:type="spellStart"/>
            <w:r w:rsidRPr="00477451">
              <w:rPr>
                <w:lang w:val="en-IE"/>
              </w:rPr>
              <w:t>tuvastamisega</w:t>
            </w:r>
            <w:proofErr w:type="spellEnd"/>
            <w:r w:rsidRPr="00477451">
              <w:rPr>
                <w:lang w:val="en-IE"/>
              </w:rPr>
              <w:t xml:space="preserve">, </w:t>
            </w:r>
            <w:proofErr w:type="spellStart"/>
            <w:r w:rsidRPr="00477451">
              <w:rPr>
                <w:lang w:val="en-IE"/>
              </w:rPr>
              <w:t>mida</w:t>
            </w:r>
            <w:proofErr w:type="spellEnd"/>
            <w:r w:rsidRPr="00477451">
              <w:rPr>
                <w:lang w:val="en-IE"/>
              </w:rPr>
              <w:t xml:space="preserve"> </w:t>
            </w:r>
            <w:proofErr w:type="spellStart"/>
            <w:r w:rsidRPr="00477451">
              <w:rPr>
                <w:lang w:val="en-IE"/>
              </w:rPr>
              <w:t>reostus</w:t>
            </w:r>
            <w:proofErr w:type="spellEnd"/>
            <w:r w:rsidRPr="00477451">
              <w:rPr>
                <w:lang w:val="en-IE"/>
              </w:rPr>
              <w:t xml:space="preserve"> </w:t>
            </w:r>
            <w:proofErr w:type="spellStart"/>
            <w:r w:rsidRPr="00477451">
              <w:rPr>
                <w:lang w:val="en-IE"/>
              </w:rPr>
              <w:t>mõjutab</w:t>
            </w:r>
            <w:proofErr w:type="spellEnd"/>
            <w:r w:rsidRPr="00477451">
              <w:rPr>
                <w:lang w:val="en-IE"/>
              </w:rPr>
              <w:t xml:space="preserve"> </w:t>
            </w:r>
            <w:proofErr w:type="spellStart"/>
            <w:r w:rsidRPr="00477451">
              <w:rPr>
                <w:lang w:val="en-IE"/>
              </w:rPr>
              <w:t>või</w:t>
            </w:r>
            <w:proofErr w:type="spellEnd"/>
            <w:r w:rsidRPr="00477451">
              <w:rPr>
                <w:lang w:val="en-IE"/>
              </w:rPr>
              <w:t xml:space="preserve"> </w:t>
            </w:r>
            <w:proofErr w:type="spellStart"/>
            <w:r w:rsidRPr="00477451">
              <w:rPr>
                <w:lang w:val="en-IE"/>
              </w:rPr>
              <w:t>võib</w:t>
            </w:r>
            <w:proofErr w:type="spellEnd"/>
            <w:r w:rsidRPr="00477451">
              <w:rPr>
                <w:lang w:val="en-IE"/>
              </w:rPr>
              <w:t xml:space="preserve"> </w:t>
            </w:r>
            <w:proofErr w:type="spellStart"/>
            <w:r w:rsidRPr="00477451">
              <w:rPr>
                <w:lang w:val="en-IE"/>
              </w:rPr>
              <w:t>mõjutada</w:t>
            </w:r>
            <w:proofErr w:type="spellEnd"/>
            <w:r w:rsidRPr="00477451">
              <w:rPr>
                <w:lang w:val="en-IE"/>
              </w:rPr>
              <w:t xml:space="preserve"> </w:t>
            </w:r>
            <w:proofErr w:type="spellStart"/>
            <w:r>
              <w:rPr>
                <w:lang w:val="en-IE"/>
              </w:rPr>
              <w:t>ning</w:t>
            </w:r>
            <w:proofErr w:type="spellEnd"/>
            <w:r w:rsidRPr="00477451">
              <w:rPr>
                <w:lang w:val="en-IE"/>
              </w:rPr>
              <w:t xml:space="preserve"> </w:t>
            </w:r>
            <w:r>
              <w:rPr>
                <w:lang w:val="en-IE"/>
              </w:rPr>
              <w:t>NTA</w:t>
            </w:r>
            <w:r w:rsidRPr="00477451">
              <w:rPr>
                <w:lang w:val="en-IE"/>
              </w:rPr>
              <w:t xml:space="preserve"> </w:t>
            </w:r>
            <w:proofErr w:type="spellStart"/>
            <w:r w:rsidRPr="00477451">
              <w:rPr>
                <w:lang w:val="en-IE"/>
              </w:rPr>
              <w:t>määramisega</w:t>
            </w:r>
            <w:proofErr w:type="spellEnd"/>
          </w:p>
        </w:tc>
        <w:tc>
          <w:tcPr>
            <w:tcW w:w="1715" w:type="dxa"/>
          </w:tcPr>
          <w:p w14:paraId="73F1D7FD" w14:textId="77777777" w:rsidR="002B6300" w:rsidRDefault="002B6300" w:rsidP="002C1E96">
            <w:pPr>
              <w:rPr>
                <w:b/>
                <w:bCs/>
                <w:lang w:val="en-IE"/>
              </w:rPr>
            </w:pPr>
            <w:r>
              <w:rPr>
                <w:b/>
                <w:bCs/>
                <w:lang w:val="en-IE"/>
              </w:rPr>
              <w:t>Burden for the administration</w:t>
            </w:r>
          </w:p>
          <w:p w14:paraId="63BB8B07" w14:textId="77777777" w:rsidR="002B6300" w:rsidRDefault="002B6300" w:rsidP="002C1E96">
            <w:pPr>
              <w:rPr>
                <w:b/>
                <w:bCs/>
                <w:lang w:val="en-IE"/>
              </w:rPr>
            </w:pPr>
            <w:r>
              <w:rPr>
                <w:b/>
                <w:bCs/>
                <w:lang w:val="en-IE"/>
              </w:rPr>
              <w:t>(FTE /year)</w:t>
            </w:r>
            <w:r>
              <w:rPr>
                <w:rStyle w:val="Allmrkuseviide"/>
                <w:b/>
                <w:bCs/>
                <w:lang w:val="en-IE"/>
              </w:rPr>
              <w:footnoteReference w:id="2"/>
            </w:r>
          </w:p>
          <w:p w14:paraId="74B606B5" w14:textId="77777777" w:rsidR="00477451" w:rsidRPr="00477451" w:rsidRDefault="00477451" w:rsidP="00477451">
            <w:pPr>
              <w:rPr>
                <w:i/>
                <w:iCs/>
                <w:lang w:val="es-ES"/>
              </w:rPr>
            </w:pPr>
            <w:r w:rsidRPr="00477451">
              <w:rPr>
                <w:i/>
                <w:iCs/>
                <w:lang w:val="es-ES"/>
              </w:rPr>
              <w:t>Koormus administratsioonile</w:t>
            </w:r>
          </w:p>
          <w:p w14:paraId="1FF80B1C" w14:textId="5E24AB49" w:rsidR="00477451" w:rsidRPr="00477451" w:rsidRDefault="00477451" w:rsidP="00477451">
            <w:pPr>
              <w:rPr>
                <w:i/>
                <w:iCs/>
                <w:lang w:val="es-ES"/>
              </w:rPr>
            </w:pPr>
            <w:r w:rsidRPr="00477451">
              <w:rPr>
                <w:i/>
                <w:iCs/>
                <w:lang w:val="es-ES"/>
              </w:rPr>
              <w:t>(FTE/aastas)- täistööajaga e</w:t>
            </w:r>
            <w:r>
              <w:rPr>
                <w:i/>
                <w:iCs/>
                <w:lang w:val="es-ES"/>
              </w:rPr>
              <w:t>kvivalent</w:t>
            </w:r>
          </w:p>
        </w:tc>
        <w:tc>
          <w:tcPr>
            <w:tcW w:w="4425" w:type="dxa"/>
          </w:tcPr>
          <w:p w14:paraId="2B919302" w14:textId="77777777" w:rsidR="002B6300" w:rsidRDefault="002B6300" w:rsidP="002C1E96">
            <w:pPr>
              <w:rPr>
                <w:b/>
                <w:bCs/>
                <w:lang w:val="en-IE"/>
              </w:rPr>
            </w:pPr>
            <w:r>
              <w:rPr>
                <w:b/>
                <w:bCs/>
                <w:lang w:val="en-IE"/>
              </w:rPr>
              <w:t xml:space="preserve">Potential actions for simplification/reduction of burden </w:t>
            </w:r>
          </w:p>
          <w:p w14:paraId="09CEF0F1" w14:textId="3444D672" w:rsidR="00477451" w:rsidRPr="00477451" w:rsidRDefault="00477451" w:rsidP="002C1E96">
            <w:pPr>
              <w:rPr>
                <w:i/>
                <w:iCs/>
                <w:lang w:val="en-IE"/>
              </w:rPr>
            </w:pPr>
            <w:proofErr w:type="spellStart"/>
            <w:r w:rsidRPr="00477451">
              <w:rPr>
                <w:i/>
                <w:iCs/>
                <w:lang w:val="en-IE"/>
              </w:rPr>
              <w:t>Võimalikud</w:t>
            </w:r>
            <w:proofErr w:type="spellEnd"/>
            <w:r w:rsidRPr="00477451">
              <w:rPr>
                <w:i/>
                <w:iCs/>
                <w:lang w:val="en-IE"/>
              </w:rPr>
              <w:t xml:space="preserve"> </w:t>
            </w:r>
            <w:proofErr w:type="spellStart"/>
            <w:r w:rsidRPr="00477451">
              <w:rPr>
                <w:i/>
                <w:iCs/>
                <w:lang w:val="en-IE"/>
              </w:rPr>
              <w:t>meetmed</w:t>
            </w:r>
            <w:proofErr w:type="spellEnd"/>
            <w:r w:rsidRPr="00477451">
              <w:rPr>
                <w:i/>
                <w:iCs/>
                <w:lang w:val="en-IE"/>
              </w:rPr>
              <w:t xml:space="preserve"> </w:t>
            </w:r>
            <w:proofErr w:type="spellStart"/>
            <w:r w:rsidRPr="00477451">
              <w:rPr>
                <w:i/>
                <w:iCs/>
                <w:lang w:val="en-IE"/>
              </w:rPr>
              <w:t>lihtsustamiseks</w:t>
            </w:r>
            <w:proofErr w:type="spellEnd"/>
            <w:r w:rsidRPr="00477451">
              <w:rPr>
                <w:i/>
                <w:iCs/>
                <w:lang w:val="en-IE"/>
              </w:rPr>
              <w:t>/</w:t>
            </w:r>
            <w:proofErr w:type="spellStart"/>
            <w:r w:rsidRPr="00477451">
              <w:rPr>
                <w:i/>
                <w:iCs/>
                <w:lang w:val="en-IE"/>
              </w:rPr>
              <w:t>koormuse</w:t>
            </w:r>
            <w:proofErr w:type="spellEnd"/>
            <w:r w:rsidRPr="00477451">
              <w:rPr>
                <w:i/>
                <w:iCs/>
                <w:lang w:val="en-IE"/>
              </w:rPr>
              <w:t xml:space="preserve"> </w:t>
            </w:r>
            <w:proofErr w:type="spellStart"/>
            <w:r w:rsidRPr="00477451">
              <w:rPr>
                <w:i/>
                <w:iCs/>
                <w:lang w:val="en-IE"/>
              </w:rPr>
              <w:t>vähendamiseks</w:t>
            </w:r>
            <w:proofErr w:type="spellEnd"/>
          </w:p>
        </w:tc>
      </w:tr>
      <w:tr w:rsidR="002B6300" w14:paraId="52266757" w14:textId="77777777" w:rsidTr="002C1E96">
        <w:tc>
          <w:tcPr>
            <w:tcW w:w="3210" w:type="dxa"/>
          </w:tcPr>
          <w:p w14:paraId="430A7747" w14:textId="77777777" w:rsidR="002B6300" w:rsidRDefault="002B6300" w:rsidP="002C1E96">
            <w:pPr>
              <w:rPr>
                <w:b/>
                <w:bCs/>
                <w:lang w:val="en-IE"/>
              </w:rPr>
            </w:pPr>
            <w:r w:rsidRPr="549D827B">
              <w:rPr>
                <w:b/>
                <w:bCs/>
                <w:lang w:val="en-IE"/>
              </w:rPr>
              <w:t>[e.g. ......]</w:t>
            </w:r>
          </w:p>
        </w:tc>
        <w:tc>
          <w:tcPr>
            <w:tcW w:w="1715" w:type="dxa"/>
          </w:tcPr>
          <w:p w14:paraId="038EC41A" w14:textId="77777777" w:rsidR="002B6300" w:rsidRDefault="002B6300" w:rsidP="002C1E96">
            <w:pPr>
              <w:rPr>
                <w:b/>
                <w:bCs/>
                <w:lang w:val="en-IE"/>
              </w:rPr>
            </w:pPr>
          </w:p>
        </w:tc>
        <w:tc>
          <w:tcPr>
            <w:tcW w:w="4425" w:type="dxa"/>
          </w:tcPr>
          <w:p w14:paraId="1705BCBD" w14:textId="77777777" w:rsidR="002B6300" w:rsidRDefault="002B6300" w:rsidP="002C1E96">
            <w:pPr>
              <w:rPr>
                <w:b/>
                <w:bCs/>
                <w:lang w:val="en-IE"/>
              </w:rPr>
            </w:pPr>
          </w:p>
        </w:tc>
      </w:tr>
      <w:tr w:rsidR="002B6300" w14:paraId="0E5787C7" w14:textId="77777777" w:rsidTr="002C1E96">
        <w:tc>
          <w:tcPr>
            <w:tcW w:w="3210" w:type="dxa"/>
          </w:tcPr>
          <w:p w14:paraId="265755CA" w14:textId="77777777" w:rsidR="002B6300" w:rsidRDefault="002B6300" w:rsidP="002C1E96">
            <w:pPr>
              <w:rPr>
                <w:b/>
                <w:bCs/>
                <w:lang w:val="en-IE"/>
              </w:rPr>
            </w:pPr>
            <w:r w:rsidRPr="549D827B">
              <w:rPr>
                <w:b/>
                <w:bCs/>
                <w:lang w:val="en-IE"/>
              </w:rPr>
              <w:lastRenderedPageBreak/>
              <w:t>[e.g. ......]</w:t>
            </w:r>
          </w:p>
        </w:tc>
        <w:tc>
          <w:tcPr>
            <w:tcW w:w="1715" w:type="dxa"/>
          </w:tcPr>
          <w:p w14:paraId="7F82F069" w14:textId="77777777" w:rsidR="002B6300" w:rsidRDefault="002B6300" w:rsidP="002C1E96">
            <w:pPr>
              <w:rPr>
                <w:b/>
                <w:bCs/>
                <w:lang w:val="en-IE"/>
              </w:rPr>
            </w:pPr>
          </w:p>
        </w:tc>
        <w:tc>
          <w:tcPr>
            <w:tcW w:w="4425" w:type="dxa"/>
          </w:tcPr>
          <w:p w14:paraId="5D4DD7AA" w14:textId="77777777" w:rsidR="002B6300" w:rsidRDefault="002B6300" w:rsidP="002C1E96">
            <w:pPr>
              <w:rPr>
                <w:b/>
                <w:bCs/>
                <w:lang w:val="en-IE"/>
              </w:rPr>
            </w:pPr>
          </w:p>
        </w:tc>
      </w:tr>
      <w:tr w:rsidR="002B6300" w14:paraId="2DEFD498" w14:textId="77777777" w:rsidTr="002C1E96">
        <w:tc>
          <w:tcPr>
            <w:tcW w:w="3210" w:type="dxa"/>
          </w:tcPr>
          <w:p w14:paraId="4F0089CD" w14:textId="77777777" w:rsidR="002B6300" w:rsidRDefault="002B6300" w:rsidP="002C1E96">
            <w:pPr>
              <w:rPr>
                <w:b/>
                <w:bCs/>
                <w:lang w:val="en-IE"/>
              </w:rPr>
            </w:pPr>
          </w:p>
        </w:tc>
        <w:tc>
          <w:tcPr>
            <w:tcW w:w="1715" w:type="dxa"/>
          </w:tcPr>
          <w:p w14:paraId="62B35344" w14:textId="77777777" w:rsidR="002B6300" w:rsidRDefault="002B6300" w:rsidP="002C1E96">
            <w:pPr>
              <w:rPr>
                <w:b/>
                <w:bCs/>
                <w:lang w:val="en-IE"/>
              </w:rPr>
            </w:pPr>
          </w:p>
        </w:tc>
        <w:tc>
          <w:tcPr>
            <w:tcW w:w="4425" w:type="dxa"/>
          </w:tcPr>
          <w:p w14:paraId="148E30B9" w14:textId="77777777" w:rsidR="002B6300" w:rsidRDefault="002B6300" w:rsidP="002C1E96">
            <w:pPr>
              <w:rPr>
                <w:b/>
                <w:bCs/>
                <w:lang w:val="en-IE"/>
              </w:rPr>
            </w:pPr>
          </w:p>
        </w:tc>
      </w:tr>
      <w:tr w:rsidR="002B6300" w14:paraId="2C7706B8" w14:textId="77777777" w:rsidTr="002C1E96">
        <w:tc>
          <w:tcPr>
            <w:tcW w:w="3210" w:type="dxa"/>
          </w:tcPr>
          <w:p w14:paraId="64BB8536" w14:textId="77777777" w:rsidR="002B6300" w:rsidRDefault="002B6300" w:rsidP="002C1E96">
            <w:pPr>
              <w:rPr>
                <w:b/>
                <w:bCs/>
                <w:lang w:val="en-IE"/>
              </w:rPr>
            </w:pPr>
          </w:p>
        </w:tc>
        <w:tc>
          <w:tcPr>
            <w:tcW w:w="1715" w:type="dxa"/>
          </w:tcPr>
          <w:p w14:paraId="08F25917" w14:textId="77777777" w:rsidR="002B6300" w:rsidRDefault="002B6300" w:rsidP="002C1E96">
            <w:pPr>
              <w:rPr>
                <w:b/>
                <w:bCs/>
                <w:lang w:val="en-IE"/>
              </w:rPr>
            </w:pPr>
          </w:p>
        </w:tc>
        <w:tc>
          <w:tcPr>
            <w:tcW w:w="4425" w:type="dxa"/>
          </w:tcPr>
          <w:p w14:paraId="54506D1E" w14:textId="77777777" w:rsidR="002B6300" w:rsidRDefault="002B6300" w:rsidP="002C1E96">
            <w:pPr>
              <w:rPr>
                <w:b/>
                <w:bCs/>
                <w:lang w:val="en-IE"/>
              </w:rPr>
            </w:pPr>
          </w:p>
        </w:tc>
      </w:tr>
      <w:tr w:rsidR="002B6300" w14:paraId="56C12430" w14:textId="77777777" w:rsidTr="002C1E96">
        <w:tc>
          <w:tcPr>
            <w:tcW w:w="3210" w:type="dxa"/>
          </w:tcPr>
          <w:p w14:paraId="6D498D1E" w14:textId="77777777" w:rsidR="002B6300" w:rsidRDefault="002B6300" w:rsidP="002C1E96">
            <w:pPr>
              <w:rPr>
                <w:b/>
                <w:bCs/>
                <w:lang w:val="en-IE"/>
              </w:rPr>
            </w:pPr>
          </w:p>
        </w:tc>
        <w:tc>
          <w:tcPr>
            <w:tcW w:w="1715" w:type="dxa"/>
          </w:tcPr>
          <w:p w14:paraId="39B7B4A8" w14:textId="77777777" w:rsidR="002B6300" w:rsidRDefault="002B6300" w:rsidP="002C1E96">
            <w:pPr>
              <w:rPr>
                <w:b/>
                <w:bCs/>
                <w:lang w:val="en-IE"/>
              </w:rPr>
            </w:pPr>
          </w:p>
        </w:tc>
        <w:tc>
          <w:tcPr>
            <w:tcW w:w="4425" w:type="dxa"/>
          </w:tcPr>
          <w:p w14:paraId="579A5524" w14:textId="77777777" w:rsidR="002B6300" w:rsidRDefault="002B6300" w:rsidP="002C1E96">
            <w:pPr>
              <w:rPr>
                <w:b/>
                <w:bCs/>
                <w:lang w:val="en-IE"/>
              </w:rPr>
            </w:pPr>
          </w:p>
        </w:tc>
      </w:tr>
      <w:tr w:rsidR="002B6300" w14:paraId="1C86DEAA" w14:textId="77777777" w:rsidTr="002C1E96">
        <w:tc>
          <w:tcPr>
            <w:tcW w:w="3210" w:type="dxa"/>
          </w:tcPr>
          <w:p w14:paraId="4A9624AC" w14:textId="77777777" w:rsidR="002B6300" w:rsidRDefault="002B6300" w:rsidP="002C1E96">
            <w:pPr>
              <w:rPr>
                <w:b/>
                <w:bCs/>
                <w:lang w:val="en-IE"/>
              </w:rPr>
            </w:pPr>
          </w:p>
        </w:tc>
        <w:tc>
          <w:tcPr>
            <w:tcW w:w="1715" w:type="dxa"/>
          </w:tcPr>
          <w:p w14:paraId="7D09AF26" w14:textId="77777777" w:rsidR="002B6300" w:rsidRDefault="002B6300" w:rsidP="002C1E96">
            <w:pPr>
              <w:rPr>
                <w:b/>
                <w:bCs/>
                <w:lang w:val="en-IE"/>
              </w:rPr>
            </w:pPr>
          </w:p>
        </w:tc>
        <w:tc>
          <w:tcPr>
            <w:tcW w:w="4425" w:type="dxa"/>
          </w:tcPr>
          <w:p w14:paraId="77914EBF" w14:textId="77777777" w:rsidR="002B6300" w:rsidRDefault="002B6300" w:rsidP="002C1E96">
            <w:pPr>
              <w:rPr>
                <w:b/>
                <w:bCs/>
                <w:lang w:val="en-IE"/>
              </w:rPr>
            </w:pPr>
          </w:p>
        </w:tc>
      </w:tr>
      <w:tr w:rsidR="002B6300" w14:paraId="74BD7143" w14:textId="77777777" w:rsidTr="002C1E96">
        <w:tc>
          <w:tcPr>
            <w:tcW w:w="3210" w:type="dxa"/>
          </w:tcPr>
          <w:p w14:paraId="7D18DB2C" w14:textId="77777777" w:rsidR="002B6300" w:rsidRDefault="002B6300" w:rsidP="002C1E96">
            <w:pPr>
              <w:rPr>
                <w:b/>
                <w:bCs/>
                <w:lang w:val="en-IE"/>
              </w:rPr>
            </w:pPr>
          </w:p>
        </w:tc>
        <w:tc>
          <w:tcPr>
            <w:tcW w:w="1715" w:type="dxa"/>
          </w:tcPr>
          <w:p w14:paraId="3D9D28C3" w14:textId="77777777" w:rsidR="002B6300" w:rsidRDefault="002B6300" w:rsidP="002C1E96">
            <w:pPr>
              <w:rPr>
                <w:b/>
                <w:bCs/>
                <w:lang w:val="en-IE"/>
              </w:rPr>
            </w:pPr>
          </w:p>
        </w:tc>
        <w:tc>
          <w:tcPr>
            <w:tcW w:w="4425" w:type="dxa"/>
          </w:tcPr>
          <w:p w14:paraId="51318B65" w14:textId="77777777" w:rsidR="002B6300" w:rsidRDefault="002B6300" w:rsidP="002C1E96">
            <w:pPr>
              <w:rPr>
                <w:b/>
                <w:bCs/>
                <w:lang w:val="en-IE"/>
              </w:rPr>
            </w:pPr>
          </w:p>
        </w:tc>
      </w:tr>
    </w:tbl>
    <w:p w14:paraId="22AF13CC" w14:textId="77777777" w:rsidR="002B6300" w:rsidRPr="00C543F0" w:rsidRDefault="002B6300" w:rsidP="002B6300">
      <w:pPr>
        <w:rPr>
          <w:b/>
          <w:bCs/>
          <w:lang w:val="en-IE"/>
        </w:rPr>
      </w:pPr>
    </w:p>
    <w:p w14:paraId="319747B6" w14:textId="77777777" w:rsidR="002B6300" w:rsidRPr="00247B8B" w:rsidRDefault="002B6300" w:rsidP="002B6300">
      <w:pPr>
        <w:rPr>
          <w:b/>
          <w:bCs/>
          <w:lang w:val="en-IE"/>
        </w:rPr>
      </w:pPr>
    </w:p>
    <w:p w14:paraId="44E8AE45" w14:textId="77777777" w:rsidR="00744285" w:rsidRDefault="00744285"/>
    <w:sectPr w:rsidR="007442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B423" w14:textId="77777777" w:rsidR="002B6300" w:rsidRDefault="002B6300" w:rsidP="002B6300">
      <w:pPr>
        <w:spacing w:after="0" w:line="240" w:lineRule="auto"/>
      </w:pPr>
      <w:r>
        <w:separator/>
      </w:r>
    </w:p>
  </w:endnote>
  <w:endnote w:type="continuationSeparator" w:id="0">
    <w:p w14:paraId="47D4B77F" w14:textId="77777777" w:rsidR="002B6300" w:rsidRDefault="002B6300" w:rsidP="002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A24F" w14:textId="77777777" w:rsidR="002B6300" w:rsidRDefault="002B630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84118"/>
      <w:docPartObj>
        <w:docPartGallery w:val="Page Numbers (Bottom of Page)"/>
        <w:docPartUnique/>
      </w:docPartObj>
    </w:sdtPr>
    <w:sdtEndPr>
      <w:rPr>
        <w:noProof/>
      </w:rPr>
    </w:sdtEndPr>
    <w:sdtContent>
      <w:p w14:paraId="100B944D" w14:textId="77777777" w:rsidR="002B6300" w:rsidRDefault="002B6300">
        <w:pPr>
          <w:pStyle w:val="Jalus"/>
          <w:jc w:val="right"/>
        </w:pPr>
        <w:r>
          <w:fldChar w:fldCharType="begin"/>
        </w:r>
        <w:r>
          <w:instrText xml:space="preserve"> PAGE   \* MERGEFORMAT </w:instrText>
        </w:r>
        <w:r>
          <w:fldChar w:fldCharType="separate"/>
        </w:r>
        <w:r>
          <w:rPr>
            <w:noProof/>
          </w:rPr>
          <w:t>2</w:t>
        </w:r>
        <w:r>
          <w:rPr>
            <w:noProof/>
          </w:rPr>
          <w:fldChar w:fldCharType="end"/>
        </w:r>
      </w:p>
    </w:sdtContent>
  </w:sdt>
  <w:p w14:paraId="27450EDD" w14:textId="77777777" w:rsidR="002B6300" w:rsidRDefault="002B630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59A2" w14:textId="77777777" w:rsidR="002B6300" w:rsidRDefault="002B630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E4E" w14:textId="77777777" w:rsidR="002B6300" w:rsidRDefault="002B6300" w:rsidP="002B6300">
      <w:pPr>
        <w:spacing w:after="0" w:line="240" w:lineRule="auto"/>
      </w:pPr>
      <w:r>
        <w:separator/>
      </w:r>
    </w:p>
  </w:footnote>
  <w:footnote w:type="continuationSeparator" w:id="0">
    <w:p w14:paraId="4205E289" w14:textId="77777777" w:rsidR="002B6300" w:rsidRDefault="002B6300" w:rsidP="002B6300">
      <w:pPr>
        <w:spacing w:after="0" w:line="240" w:lineRule="auto"/>
      </w:pPr>
      <w:r>
        <w:continuationSeparator/>
      </w:r>
    </w:p>
  </w:footnote>
  <w:footnote w:id="1">
    <w:p w14:paraId="13A6D95A" w14:textId="77777777" w:rsidR="002B6300" w:rsidRPr="00EA5444" w:rsidRDefault="002B6300" w:rsidP="002B6300">
      <w:pPr>
        <w:pStyle w:val="Allmrkusetekst"/>
        <w:rPr>
          <w:lang w:val="en-IE"/>
        </w:rPr>
      </w:pPr>
      <w:r>
        <w:rPr>
          <w:rStyle w:val="Allmrkuseviide"/>
        </w:rPr>
        <w:footnoteRef/>
      </w:r>
      <w:r>
        <w:t xml:space="preserve"> </w:t>
      </w:r>
      <w:r w:rsidRPr="00EA5444">
        <w:t>This group consists of representatives of national environment and agriculture administrations responsible for the implementation of the Nitrates Directive.</w:t>
      </w:r>
    </w:p>
  </w:footnote>
  <w:footnote w:id="2">
    <w:p w14:paraId="02ED0912" w14:textId="77777777" w:rsidR="002B6300" w:rsidRPr="0038180C" w:rsidRDefault="002B6300" w:rsidP="002B6300">
      <w:pPr>
        <w:pStyle w:val="Allmrkusetekst"/>
        <w:rPr>
          <w:lang w:val="en-IE"/>
        </w:rPr>
      </w:pPr>
      <w:r w:rsidRPr="0038180C">
        <w:rPr>
          <w:rStyle w:val="Allmrkuseviide"/>
          <w:lang w:val="en-IE"/>
        </w:rPr>
        <w:footnoteRef/>
      </w:r>
      <w:r w:rsidRPr="0038180C">
        <w:rPr>
          <w:lang w:val="en-IE"/>
        </w:rPr>
        <w:t xml:space="preserve"> Full Time Equivalent</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B3EE" w14:textId="77777777" w:rsidR="002B6300" w:rsidRDefault="002B630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1702" w14:textId="77777777" w:rsidR="002B6300" w:rsidRDefault="002B630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A199" w14:textId="77777777" w:rsidR="002B6300" w:rsidRDefault="002B630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05247"/>
    <w:multiLevelType w:val="multilevel"/>
    <w:tmpl w:val="160ACEA6"/>
    <w:lvl w:ilvl="0">
      <w:start w:val="1"/>
      <w:numFmt w:val="decimal"/>
      <w:lvlText w:val="%1."/>
      <w:lvlJc w:val="left"/>
      <w:pPr>
        <w:ind w:left="36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B6300"/>
    <w:rsid w:val="0000753C"/>
    <w:rsid w:val="00032341"/>
    <w:rsid w:val="000813FF"/>
    <w:rsid w:val="0013787E"/>
    <w:rsid w:val="001621B2"/>
    <w:rsid w:val="001C5885"/>
    <w:rsid w:val="00201F8F"/>
    <w:rsid w:val="002B6300"/>
    <w:rsid w:val="003E49DF"/>
    <w:rsid w:val="00417A56"/>
    <w:rsid w:val="00477451"/>
    <w:rsid w:val="004D38F9"/>
    <w:rsid w:val="004E03E1"/>
    <w:rsid w:val="005B6E8D"/>
    <w:rsid w:val="00614A3B"/>
    <w:rsid w:val="0063468F"/>
    <w:rsid w:val="0067223A"/>
    <w:rsid w:val="006F29D8"/>
    <w:rsid w:val="00744285"/>
    <w:rsid w:val="0080619F"/>
    <w:rsid w:val="0086514C"/>
    <w:rsid w:val="008D4E12"/>
    <w:rsid w:val="008E2E35"/>
    <w:rsid w:val="00917A55"/>
    <w:rsid w:val="00936D79"/>
    <w:rsid w:val="00987E69"/>
    <w:rsid w:val="009D06C2"/>
    <w:rsid w:val="00B43E9D"/>
    <w:rsid w:val="00BB46A9"/>
    <w:rsid w:val="00C2360C"/>
    <w:rsid w:val="00C75FC0"/>
    <w:rsid w:val="00E33680"/>
    <w:rsid w:val="00E5343B"/>
    <w:rsid w:val="00F71A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DFED"/>
  <w15:chartTrackingRefBased/>
  <w15:docId w15:val="{80C98A4E-5C7B-423E-A1D9-9FCE98D2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6300"/>
    <w:rPr>
      <w:kern w:val="2"/>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2B6300"/>
    <w:pPr>
      <w:spacing w:before="100" w:beforeAutospacing="1" w:after="100" w:afterAutospacing="1" w:line="240" w:lineRule="auto"/>
    </w:pPr>
    <w:rPr>
      <w:rFonts w:ascii="Times New Roman" w:eastAsia="Times New Roman" w:hAnsi="Times New Roman" w:cs="Times New Roman"/>
      <w:kern w:val="0"/>
      <w:sz w:val="24"/>
      <w:szCs w:val="24"/>
      <w:lang w:val="en-IE" w:eastAsia="en-IE"/>
    </w:rPr>
  </w:style>
  <w:style w:type="character" w:customStyle="1" w:styleId="normaltextrun">
    <w:name w:val="normaltextrun"/>
    <w:basedOn w:val="Liguvaikefont"/>
    <w:rsid w:val="002B6300"/>
  </w:style>
  <w:style w:type="character" w:customStyle="1" w:styleId="eop">
    <w:name w:val="eop"/>
    <w:basedOn w:val="Liguvaikefont"/>
    <w:rsid w:val="002B6300"/>
  </w:style>
  <w:style w:type="paragraph" w:styleId="Loendilik">
    <w:name w:val="List Paragraph"/>
    <w:basedOn w:val="Normaallaad"/>
    <w:uiPriority w:val="34"/>
    <w:qFormat/>
    <w:rsid w:val="002B6300"/>
    <w:pPr>
      <w:ind w:left="720"/>
      <w:contextualSpacing/>
    </w:pPr>
  </w:style>
  <w:style w:type="paragraph" w:styleId="Vahedeta">
    <w:name w:val="No Spacing"/>
    <w:uiPriority w:val="1"/>
    <w:qFormat/>
    <w:rsid w:val="002B6300"/>
    <w:pPr>
      <w:spacing w:after="0" w:line="240" w:lineRule="auto"/>
    </w:pPr>
    <w:rPr>
      <w:kern w:val="2"/>
      <w:lang w:val="en-US"/>
    </w:rPr>
  </w:style>
  <w:style w:type="paragraph" w:styleId="Pis">
    <w:name w:val="header"/>
    <w:basedOn w:val="Normaallaad"/>
    <w:link w:val="PisMrk"/>
    <w:uiPriority w:val="99"/>
    <w:unhideWhenUsed/>
    <w:rsid w:val="002B6300"/>
    <w:pPr>
      <w:tabs>
        <w:tab w:val="center" w:pos="4680"/>
        <w:tab w:val="right" w:pos="9360"/>
      </w:tabs>
      <w:spacing w:after="0" w:line="240" w:lineRule="auto"/>
    </w:pPr>
  </w:style>
  <w:style w:type="character" w:customStyle="1" w:styleId="PisMrk">
    <w:name w:val="Päis Märk"/>
    <w:basedOn w:val="Liguvaikefont"/>
    <w:link w:val="Pis"/>
    <w:uiPriority w:val="99"/>
    <w:rsid w:val="002B6300"/>
    <w:rPr>
      <w:kern w:val="2"/>
      <w:lang w:val="en-US"/>
    </w:rPr>
  </w:style>
  <w:style w:type="paragraph" w:styleId="Jalus">
    <w:name w:val="footer"/>
    <w:basedOn w:val="Normaallaad"/>
    <w:link w:val="JalusMrk"/>
    <w:uiPriority w:val="99"/>
    <w:unhideWhenUsed/>
    <w:rsid w:val="002B6300"/>
    <w:pPr>
      <w:tabs>
        <w:tab w:val="center" w:pos="4680"/>
        <w:tab w:val="right" w:pos="9360"/>
      </w:tabs>
      <w:spacing w:after="0" w:line="240" w:lineRule="auto"/>
    </w:pPr>
  </w:style>
  <w:style w:type="character" w:customStyle="1" w:styleId="JalusMrk">
    <w:name w:val="Jalus Märk"/>
    <w:basedOn w:val="Liguvaikefont"/>
    <w:link w:val="Jalus"/>
    <w:uiPriority w:val="99"/>
    <w:rsid w:val="002B6300"/>
    <w:rPr>
      <w:kern w:val="2"/>
      <w:lang w:val="en-US"/>
    </w:rPr>
  </w:style>
  <w:style w:type="table" w:styleId="Kontuurtabel">
    <w:name w:val="Table Grid"/>
    <w:basedOn w:val="Normaaltabel"/>
    <w:uiPriority w:val="59"/>
    <w:rsid w:val="002B6300"/>
    <w:pPr>
      <w:spacing w:after="0" w:line="240" w:lineRule="auto"/>
    </w:pPr>
    <w:rPr>
      <w:kern w:val="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iPriority w:val="99"/>
    <w:semiHidden/>
    <w:unhideWhenUsed/>
    <w:rsid w:val="002B6300"/>
    <w:pPr>
      <w:spacing w:after="0" w:line="240" w:lineRule="auto"/>
    </w:pPr>
    <w:rPr>
      <w:sz w:val="20"/>
      <w:szCs w:val="20"/>
      <w:lang w:val="en-GB"/>
    </w:rPr>
  </w:style>
  <w:style w:type="character" w:customStyle="1" w:styleId="AllmrkusetekstMrk">
    <w:name w:val="Allmärkuse tekst Märk"/>
    <w:basedOn w:val="Liguvaikefont"/>
    <w:link w:val="Allmrkusetekst"/>
    <w:uiPriority w:val="99"/>
    <w:semiHidden/>
    <w:rsid w:val="002B6300"/>
    <w:rPr>
      <w:kern w:val="2"/>
      <w:sz w:val="20"/>
      <w:szCs w:val="20"/>
      <w:lang w:val="en-GB"/>
    </w:rPr>
  </w:style>
  <w:style w:type="character" w:styleId="Allmrkuseviide">
    <w:name w:val="footnote reference"/>
    <w:basedOn w:val="Liguvaikefont"/>
    <w:uiPriority w:val="99"/>
    <w:semiHidden/>
    <w:unhideWhenUsed/>
    <w:rsid w:val="002B6300"/>
    <w:rPr>
      <w:vertAlign w:val="superscript"/>
    </w:rPr>
  </w:style>
  <w:style w:type="table" w:customStyle="1" w:styleId="TableGrid1">
    <w:name w:val="Table Grid1"/>
    <w:basedOn w:val="Normaaltabel"/>
    <w:next w:val="Kontuurtabel"/>
    <w:uiPriority w:val="39"/>
    <w:rsid w:val="002B6300"/>
    <w:pPr>
      <w:spacing w:after="0" w:line="240" w:lineRule="auto"/>
    </w:pPr>
    <w:rPr>
      <w:kern w:val="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8D4E12"/>
    <w:rPr>
      <w:color w:val="0563C1" w:themeColor="hyperlink"/>
      <w:u w:val="single"/>
    </w:rPr>
  </w:style>
  <w:style w:type="character" w:styleId="Lahendamatamainimine">
    <w:name w:val="Unresolved Mention"/>
    <w:basedOn w:val="Liguvaikefont"/>
    <w:uiPriority w:val="99"/>
    <w:semiHidden/>
    <w:unhideWhenUsed/>
    <w:rsid w:val="008D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lex.europa.eu/legal-content/ET/TXT/PDF/?uri=CELEX:01991L0676-200812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3E2BC7D54D4E8EF7FC163D1A47E4" ma:contentTypeVersion="6" ma:contentTypeDescription="Create a new document." ma:contentTypeScope="" ma:versionID="43ceedc497d088f26913b2f08ae6b42f">
  <xsd:schema xmlns:xsd="http://www.w3.org/2001/XMLSchema" xmlns:xs="http://www.w3.org/2001/XMLSchema" xmlns:p="http://schemas.microsoft.com/office/2006/metadata/properties" xmlns:ns2="214d6826-0800-4930-88e2-74366b35be09" xmlns:ns3="26e78731-afcb-4243-a930-e4d956482fdf" targetNamespace="http://schemas.microsoft.com/office/2006/metadata/properties" ma:root="true" ma:fieldsID="53be0312664fc024f8a97b1668b479a7" ns2:_="" ns3:_="">
    <xsd:import namespace="214d6826-0800-4930-88e2-74366b35be09"/>
    <xsd:import namespace="26e78731-afcb-4243-a930-e4d956482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6826-0800-4930-88e2-74366b35b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8731-afcb-4243-a930-e4d956482f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D97F5-019E-4366-9416-FBDFFBAC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6826-0800-4930-88e2-74366b35be09"/>
    <ds:schemaRef ds:uri="26e78731-afcb-4243-a930-e4d956482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2FD56-871C-4967-8CE7-8BA60F825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DE432-3376-470B-B4B1-4EE0C1545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2385</Words>
  <Characters>13836</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European Commission</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HUIDOBRO JAUREGUI Victor (ENV)</dc:creator>
  <cp:keywords/>
  <dc:description/>
  <cp:lastModifiedBy>Lauri Liepkalns</cp:lastModifiedBy>
  <cp:revision>3</cp:revision>
  <dcterms:created xsi:type="dcterms:W3CDTF">2024-02-16T08:22:00Z</dcterms:created>
  <dcterms:modified xsi:type="dcterms:W3CDTF">2024-02-20T10:58:00Z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2024-02-05T16:26:02Z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edcb4243-9dc0-430b-8171-053b760557de</vt:lpwstr>
  </property>
  <property fmtid="{D5CDD505-2E9C-101B-9397-08002B2CF9AE}" pid="8" name="MSIP_Label_6bd9ddd1-4d20-43f6-abfa-fc3c07406f94_ContentBits">
    <vt:lpwstr>0</vt:lpwstr>
  </property>
  <property fmtid="{D5CDD505-2E9C-101B-9397-08002B2CF9AE}" pid="9" name="ContentTypeId">
    <vt:lpwstr>0x010100976D3E2BC7D54D4E8EF7FC163D1A47E4</vt:lpwstr>
  </property>
</Properties>
</file>